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CE87EB0" w14:textId="25FE4CEB" w:rsidR="008A22CF" w:rsidRPr="001E4C68" w:rsidRDefault="008A22CF" w:rsidP="008A22CF">
      <w:pPr>
        <w:pStyle w:val="3GPPHeader"/>
        <w:spacing w:after="60"/>
        <w:rPr>
          <w:sz w:val="32"/>
          <w:szCs w:val="32"/>
          <w:highlight w:val="yellow"/>
        </w:rPr>
      </w:pPr>
      <w:bookmarkStart w:id="0" w:name="_Hlk487029736"/>
      <w:bookmarkEnd w:id="0"/>
      <w:r w:rsidRPr="001E4C68">
        <w:t>3GPP TSG-RAN WG4</w:t>
      </w:r>
      <w:r w:rsidR="001D4850" w:rsidRPr="001E4C68">
        <w:t xml:space="preserve"> Meeting</w:t>
      </w:r>
      <w:r w:rsidR="005071CC" w:rsidRPr="001E4C68">
        <w:t xml:space="preserve"> </w:t>
      </w:r>
      <w:r w:rsidR="005D1E89" w:rsidRPr="001E4C68">
        <w:t>#</w:t>
      </w:r>
      <w:r w:rsidR="00615DC1" w:rsidRPr="001E4C68">
        <w:t>9</w:t>
      </w:r>
      <w:r w:rsidR="00E043F7" w:rsidRPr="001E4C68">
        <w:t>8</w:t>
      </w:r>
      <w:r w:rsidR="00A4375A" w:rsidRPr="001E4C68">
        <w:t>bis</w:t>
      </w:r>
      <w:r w:rsidR="00757351" w:rsidRPr="001E4C68">
        <w:t>-e</w:t>
      </w:r>
      <w:r w:rsidRPr="001E4C68">
        <w:tab/>
      </w:r>
      <w:r w:rsidR="004B60B9" w:rsidRPr="001E4C68">
        <w:rPr>
          <w:szCs w:val="24"/>
        </w:rPr>
        <w:t>R4-</w:t>
      </w:r>
      <w:r w:rsidR="00216E7B" w:rsidRPr="001E4C68">
        <w:rPr>
          <w:szCs w:val="24"/>
        </w:rPr>
        <w:t>2</w:t>
      </w:r>
      <w:r w:rsidR="00C86956" w:rsidRPr="001E4C68">
        <w:rPr>
          <w:szCs w:val="24"/>
        </w:rPr>
        <w:t>1</w:t>
      </w:r>
      <w:r w:rsidR="00CC4A4A" w:rsidRPr="001E4C68">
        <w:rPr>
          <w:szCs w:val="24"/>
        </w:rPr>
        <w:t>0</w:t>
      </w:r>
      <w:r w:rsidR="00BE69DE">
        <w:rPr>
          <w:szCs w:val="24"/>
        </w:rPr>
        <w:t>6866</w:t>
      </w:r>
    </w:p>
    <w:p w14:paraId="500197F1" w14:textId="0BB81FF8" w:rsidR="005D1E89" w:rsidRPr="001E4C68" w:rsidRDefault="00757351" w:rsidP="005D1E89">
      <w:pPr>
        <w:pStyle w:val="3GPPHeader"/>
      </w:pPr>
      <w:bookmarkStart w:id="1" w:name="OLE_LINK3"/>
      <w:bookmarkStart w:id="2" w:name="OLE_LINK4"/>
      <w:r w:rsidRPr="001E4C68">
        <w:t>Electronic Meeting</w:t>
      </w:r>
      <w:r w:rsidR="00526BF8" w:rsidRPr="001E4C68">
        <w:t xml:space="preserve">, </w:t>
      </w:r>
      <w:r w:rsidR="00A4375A" w:rsidRPr="001E4C68">
        <w:t>12</w:t>
      </w:r>
      <w:r w:rsidR="00CC4A4A" w:rsidRPr="001E4C68">
        <w:t xml:space="preserve"> </w:t>
      </w:r>
      <w:r w:rsidR="00A4375A" w:rsidRPr="001E4C68">
        <w:t>April</w:t>
      </w:r>
      <w:r w:rsidR="00615DC1" w:rsidRPr="001E4C68">
        <w:t xml:space="preserve"> </w:t>
      </w:r>
      <w:r w:rsidR="00526BF8" w:rsidRPr="001E4C68">
        <w:t xml:space="preserve">– </w:t>
      </w:r>
      <w:r w:rsidR="00A4375A" w:rsidRPr="001E4C68">
        <w:t>20</w:t>
      </w:r>
      <w:r w:rsidR="005D1E89" w:rsidRPr="001E4C68">
        <w:t xml:space="preserve"> </w:t>
      </w:r>
      <w:r w:rsidR="00A4375A" w:rsidRPr="001E4C68">
        <w:t>April</w:t>
      </w:r>
      <w:r w:rsidR="005D1E89" w:rsidRPr="001E4C68">
        <w:t xml:space="preserve"> 20</w:t>
      </w:r>
      <w:r w:rsidR="00216E7B" w:rsidRPr="001E4C68">
        <w:t>2</w:t>
      </w:r>
      <w:r w:rsidR="00CC4A4A" w:rsidRPr="001E4C68">
        <w:t>1</w:t>
      </w:r>
    </w:p>
    <w:bookmarkEnd w:id="1"/>
    <w:bookmarkEnd w:id="2"/>
    <w:p w14:paraId="65F55581" w14:textId="77777777" w:rsidR="008A22CF" w:rsidRPr="001E4C68" w:rsidRDefault="008A22CF" w:rsidP="008A22CF">
      <w:pPr>
        <w:pStyle w:val="3GPPHeader"/>
      </w:pPr>
    </w:p>
    <w:p w14:paraId="0FDE225D" w14:textId="41A436C6" w:rsidR="008A22CF" w:rsidRPr="001E4C68" w:rsidRDefault="008A22CF" w:rsidP="008A22CF">
      <w:pPr>
        <w:pStyle w:val="3GPPHeader"/>
        <w:rPr>
          <w:sz w:val="22"/>
        </w:rPr>
      </w:pPr>
      <w:r w:rsidRPr="001E4C68">
        <w:rPr>
          <w:sz w:val="22"/>
        </w:rPr>
        <w:t>Agenda Item:</w:t>
      </w:r>
      <w:r w:rsidRPr="001E4C68">
        <w:rPr>
          <w:sz w:val="22"/>
        </w:rPr>
        <w:tab/>
      </w:r>
      <w:r w:rsidR="00C44980" w:rsidRPr="001E4C68">
        <w:rPr>
          <w:sz w:val="22"/>
        </w:rPr>
        <w:t>8.7.5.2</w:t>
      </w:r>
    </w:p>
    <w:p w14:paraId="57D8FDDC" w14:textId="59E8C7E0" w:rsidR="008A22CF" w:rsidRPr="001E4C68" w:rsidRDefault="008A22CF" w:rsidP="008A22CF">
      <w:pPr>
        <w:pStyle w:val="3GPPHeader"/>
        <w:rPr>
          <w:sz w:val="22"/>
        </w:rPr>
      </w:pPr>
      <w:r w:rsidRPr="001E4C68">
        <w:rPr>
          <w:sz w:val="22"/>
        </w:rPr>
        <w:t>Source:</w:t>
      </w:r>
      <w:r w:rsidRPr="001E4C68">
        <w:rPr>
          <w:sz w:val="22"/>
        </w:rPr>
        <w:tab/>
        <w:t>Ericsson</w:t>
      </w:r>
    </w:p>
    <w:p w14:paraId="3A8FC3FA" w14:textId="24886F78" w:rsidR="008A22CF" w:rsidRPr="001E4C68" w:rsidRDefault="008A22CF" w:rsidP="00DF5A49">
      <w:pPr>
        <w:pStyle w:val="3GPPHeader"/>
        <w:ind w:left="1701" w:hanging="1701"/>
        <w:rPr>
          <w:sz w:val="22"/>
        </w:rPr>
      </w:pPr>
      <w:r w:rsidRPr="001E4C68">
        <w:rPr>
          <w:sz w:val="22"/>
        </w:rPr>
        <w:t>Title:</w:t>
      </w:r>
      <w:r w:rsidRPr="001E4C68">
        <w:rPr>
          <w:sz w:val="22"/>
        </w:rPr>
        <w:tab/>
      </w:r>
      <w:r w:rsidR="00C70FC2" w:rsidRPr="001E4C68">
        <w:rPr>
          <w:sz w:val="22"/>
        </w:rPr>
        <w:t>UE demodulation requirements for HST FR2</w:t>
      </w:r>
    </w:p>
    <w:p w14:paraId="385E2C9B" w14:textId="21744E36" w:rsidR="008A22CF" w:rsidRPr="001E4C68" w:rsidRDefault="008A22CF" w:rsidP="008A22CF">
      <w:pPr>
        <w:pStyle w:val="3GPPHeader"/>
        <w:rPr>
          <w:sz w:val="22"/>
        </w:rPr>
      </w:pPr>
      <w:r w:rsidRPr="001E4C68">
        <w:rPr>
          <w:sz w:val="22"/>
        </w:rPr>
        <w:t>Document for:</w:t>
      </w:r>
      <w:r w:rsidRPr="001E4C68">
        <w:rPr>
          <w:sz w:val="22"/>
        </w:rPr>
        <w:tab/>
      </w:r>
      <w:r w:rsidR="00C70FC2" w:rsidRPr="001E4C68">
        <w:rPr>
          <w:sz w:val="22"/>
        </w:rPr>
        <w:t>Discussion</w:t>
      </w:r>
    </w:p>
    <w:p w14:paraId="1DE8240F" w14:textId="05E944EA" w:rsidR="009B01F8" w:rsidRPr="001E4C68" w:rsidRDefault="009B01F8" w:rsidP="009B01F8">
      <w:pPr>
        <w:pStyle w:val="Heading1"/>
        <w:rPr>
          <w:lang w:val="en-US"/>
        </w:rPr>
      </w:pPr>
      <w:r w:rsidRPr="001E4C68">
        <w:rPr>
          <w:lang w:val="en-US"/>
        </w:rPr>
        <w:t>1</w:t>
      </w:r>
      <w:r w:rsidRPr="001E4C68">
        <w:rPr>
          <w:lang w:val="en-US"/>
        </w:rPr>
        <w:tab/>
        <w:t>Introduction</w:t>
      </w:r>
    </w:p>
    <w:p w14:paraId="52E29AF2" w14:textId="06A86D74" w:rsidR="00CD628F" w:rsidRPr="001E4C68" w:rsidRDefault="000E6567" w:rsidP="00C70FC2">
      <w:r w:rsidRPr="001E4C68">
        <w:t xml:space="preserve">RAN4#98 agreed with the way forward on HST deployment scenario in FR2 </w:t>
      </w:r>
      <w:r w:rsidR="00052BC3" w:rsidRPr="001E4C68">
        <w:fldChar w:fldCharType="begin"/>
      </w:r>
      <w:r w:rsidR="00052BC3" w:rsidRPr="001E4C68">
        <w:instrText xml:space="preserve"> REF _Ref66694589 \r \h </w:instrText>
      </w:r>
      <w:r w:rsidR="00052BC3" w:rsidRPr="001E4C68">
        <w:fldChar w:fldCharType="separate"/>
      </w:r>
      <w:r w:rsidR="00D55963" w:rsidRPr="001E4C68">
        <w:t>[1]</w:t>
      </w:r>
      <w:r w:rsidR="00052BC3" w:rsidRPr="001E4C68">
        <w:fldChar w:fldCharType="end"/>
      </w:r>
      <w:r w:rsidRPr="001E4C68">
        <w:t>.</w:t>
      </w:r>
      <w:r w:rsidR="00BF2903" w:rsidRPr="001E4C68">
        <w:t xml:space="preserve"> This contribution discusses the open issues </w:t>
      </w:r>
      <w:r w:rsidR="000F680E" w:rsidRPr="001E4C68">
        <w:t>related to</w:t>
      </w:r>
      <w:r w:rsidR="00BF2903" w:rsidRPr="001E4C68">
        <w:t xml:space="preserve"> UE demodulation requirements, i.e., the maximum supported speed and transmission schemes</w:t>
      </w:r>
      <w:r w:rsidR="00CD628F" w:rsidRPr="001E4C68">
        <w:t>.</w:t>
      </w:r>
    </w:p>
    <w:p w14:paraId="2ABB6BFF" w14:textId="1EC1CC56" w:rsidR="00477927" w:rsidRPr="001E4C68" w:rsidRDefault="009B01F8" w:rsidP="00220A99">
      <w:pPr>
        <w:pStyle w:val="Heading1"/>
        <w:rPr>
          <w:lang w:val="en-US"/>
        </w:rPr>
      </w:pPr>
      <w:r w:rsidRPr="001E4C68">
        <w:rPr>
          <w:lang w:val="en-US"/>
        </w:rPr>
        <w:t>2</w:t>
      </w:r>
      <w:r w:rsidRPr="001E4C68">
        <w:rPr>
          <w:lang w:val="en-US"/>
        </w:rPr>
        <w:tab/>
      </w:r>
      <w:r w:rsidR="00E20E5C" w:rsidRPr="001E4C68">
        <w:rPr>
          <w:lang w:val="en-US"/>
        </w:rPr>
        <w:t>Discussion</w:t>
      </w:r>
    </w:p>
    <w:p w14:paraId="6367F475" w14:textId="65B8A329" w:rsidR="009A7A92" w:rsidRPr="001E4C68" w:rsidRDefault="00BF2903" w:rsidP="00BF2903">
      <w:pPr>
        <w:pStyle w:val="Heading2"/>
        <w:rPr>
          <w:lang w:val="en-US"/>
        </w:rPr>
      </w:pPr>
      <w:r w:rsidRPr="001E4C68">
        <w:rPr>
          <w:lang w:val="en-US"/>
        </w:rPr>
        <w:t>2.1</w:t>
      </w:r>
      <w:r w:rsidRPr="001E4C68">
        <w:rPr>
          <w:lang w:val="en-US"/>
        </w:rPr>
        <w:tab/>
      </w:r>
      <w:r w:rsidR="009A7A92" w:rsidRPr="001E4C68">
        <w:rPr>
          <w:lang w:val="en-US"/>
        </w:rPr>
        <w:t>Maximum supported speed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D932F8" w:rsidRPr="001E4C68" w14:paraId="3222D9AE" w14:textId="77777777" w:rsidTr="00785859">
        <w:tc>
          <w:tcPr>
            <w:tcW w:w="9629" w:type="dxa"/>
          </w:tcPr>
          <w:p w14:paraId="1193169F" w14:textId="77777777" w:rsidR="00D932F8" w:rsidRPr="001E4C68" w:rsidRDefault="00D932F8" w:rsidP="00785859">
            <w:pPr>
              <w:pStyle w:val="ListParagraph"/>
              <w:numPr>
                <w:ilvl w:val="0"/>
                <w:numId w:val="37"/>
              </w:numPr>
            </w:pPr>
            <w:r w:rsidRPr="001E4C68">
              <w:t xml:space="preserve">Numerology considered for maximum supported speed: </w:t>
            </w:r>
          </w:p>
          <w:p w14:paraId="52D79785" w14:textId="77777777" w:rsidR="00D932F8" w:rsidRPr="001E4C68" w:rsidRDefault="00D932F8" w:rsidP="00785859">
            <w:pPr>
              <w:pStyle w:val="ListParagraph"/>
              <w:numPr>
                <w:ilvl w:val="1"/>
                <w:numId w:val="37"/>
              </w:numPr>
            </w:pPr>
            <w:r w:rsidRPr="001E4C68">
              <w:t xml:space="preserve">For FR2 HST evaluations and possible performance requirements definition: </w:t>
            </w:r>
          </w:p>
          <w:p w14:paraId="33DCA747" w14:textId="77777777" w:rsidR="00D932F8" w:rsidRPr="001E4C68" w:rsidRDefault="00D932F8" w:rsidP="00785859">
            <w:pPr>
              <w:pStyle w:val="ListParagraph"/>
              <w:numPr>
                <w:ilvl w:val="2"/>
                <w:numId w:val="37"/>
              </w:numPr>
            </w:pPr>
            <w:r w:rsidRPr="001E4C68">
              <w:t xml:space="preserve">Only consider 120kHz SCS as baseline assumption. </w:t>
            </w:r>
          </w:p>
          <w:p w14:paraId="330A2017" w14:textId="77777777" w:rsidR="00D932F8" w:rsidRPr="001E4C68" w:rsidRDefault="00D932F8" w:rsidP="00785859">
            <w:pPr>
              <w:pStyle w:val="ListParagraph"/>
              <w:numPr>
                <w:ilvl w:val="0"/>
                <w:numId w:val="37"/>
              </w:numPr>
            </w:pPr>
            <w:r w:rsidRPr="001E4C68">
              <w:t xml:space="preserve">FFS the maximum supported speed from DL demodulation perspective: </w:t>
            </w:r>
          </w:p>
          <w:p w14:paraId="267DEF45" w14:textId="77777777" w:rsidR="00D932F8" w:rsidRPr="001E4C68" w:rsidRDefault="00D932F8" w:rsidP="00785859">
            <w:pPr>
              <w:pStyle w:val="ListParagraph"/>
              <w:numPr>
                <w:ilvl w:val="1"/>
                <w:numId w:val="37"/>
              </w:numPr>
            </w:pPr>
            <w:r w:rsidRPr="001E4C68">
              <w:t xml:space="preserve">Reference signal(s) to be used for frequency offset tracking: </w:t>
            </w:r>
          </w:p>
          <w:p w14:paraId="4850E689" w14:textId="77777777" w:rsidR="00D932F8" w:rsidRPr="001E4C68" w:rsidRDefault="00D932F8" w:rsidP="00785859">
            <w:pPr>
              <w:pStyle w:val="ListParagraph"/>
              <w:numPr>
                <w:ilvl w:val="2"/>
                <w:numId w:val="37"/>
              </w:numPr>
            </w:pPr>
            <w:bookmarkStart w:id="3" w:name="_Hlk66713011"/>
            <w:r w:rsidRPr="001E4C68">
              <w:t>Option-1: TRS (4 symbol interval)</w:t>
            </w:r>
          </w:p>
          <w:bookmarkEnd w:id="3"/>
          <w:p w14:paraId="62A8DFA6" w14:textId="77777777" w:rsidR="00D932F8" w:rsidRPr="001E4C68" w:rsidRDefault="00D932F8" w:rsidP="00785859">
            <w:pPr>
              <w:pStyle w:val="ListParagraph"/>
              <w:numPr>
                <w:ilvl w:val="2"/>
                <w:numId w:val="37"/>
              </w:numPr>
            </w:pPr>
            <w:r w:rsidRPr="001E4C68">
              <w:t>Option-2: DMRS (1+1+1)</w:t>
            </w:r>
          </w:p>
          <w:p w14:paraId="0398C0E5" w14:textId="77777777" w:rsidR="00D932F8" w:rsidRPr="001E4C68" w:rsidRDefault="00D932F8" w:rsidP="00785859">
            <w:pPr>
              <w:pStyle w:val="ListParagraph"/>
              <w:numPr>
                <w:ilvl w:val="2"/>
                <w:numId w:val="37"/>
              </w:numPr>
            </w:pPr>
            <w:r w:rsidRPr="001E4C68">
              <w:t>Option-3: TRS + PT-RS (1 and 2 symbol interval)</w:t>
            </w:r>
          </w:p>
          <w:p w14:paraId="162CBFA6" w14:textId="77777777" w:rsidR="00D932F8" w:rsidRPr="001E4C68" w:rsidRDefault="00D932F8" w:rsidP="00785859">
            <w:pPr>
              <w:pStyle w:val="ListParagraph"/>
              <w:numPr>
                <w:ilvl w:val="0"/>
                <w:numId w:val="37"/>
              </w:numPr>
            </w:pPr>
            <w:r w:rsidRPr="001E4C68">
              <w:t xml:space="preserve">FFS the maximum supported speed from UL demodulation perspective: </w:t>
            </w:r>
          </w:p>
          <w:p w14:paraId="4DC10E75" w14:textId="77777777" w:rsidR="00D932F8" w:rsidRPr="001E4C68" w:rsidRDefault="00D932F8" w:rsidP="00785859">
            <w:pPr>
              <w:pStyle w:val="ListParagraph"/>
              <w:numPr>
                <w:ilvl w:val="1"/>
                <w:numId w:val="37"/>
              </w:numPr>
            </w:pPr>
            <w:r w:rsidRPr="001E4C68">
              <w:t xml:space="preserve">Reference signal(s) to be used for frequency offset tracking: </w:t>
            </w:r>
          </w:p>
          <w:p w14:paraId="02547F77" w14:textId="77777777" w:rsidR="00D932F8" w:rsidRPr="001E4C68" w:rsidRDefault="00D932F8" w:rsidP="00785859">
            <w:pPr>
              <w:pStyle w:val="ListParagraph"/>
              <w:numPr>
                <w:ilvl w:val="2"/>
                <w:numId w:val="37"/>
              </w:numPr>
            </w:pPr>
            <w:r w:rsidRPr="001E4C68">
              <w:t>Option-1: DM-RS (1+1+1) only</w:t>
            </w:r>
          </w:p>
          <w:p w14:paraId="7EAAAD5A" w14:textId="77777777" w:rsidR="00D932F8" w:rsidRPr="001E4C68" w:rsidRDefault="00D932F8" w:rsidP="00785859">
            <w:pPr>
              <w:pStyle w:val="ListParagraph"/>
              <w:numPr>
                <w:ilvl w:val="2"/>
                <w:numId w:val="37"/>
              </w:numPr>
            </w:pPr>
            <w:r w:rsidRPr="001E4C68">
              <w:t>Option-2: PT-RS (1 or 2 or 4) + DMRS</w:t>
            </w:r>
          </w:p>
          <w:p w14:paraId="74C94D94" w14:textId="77777777" w:rsidR="00D932F8" w:rsidRPr="001E4C68" w:rsidRDefault="00D932F8" w:rsidP="00785859">
            <w:pPr>
              <w:pStyle w:val="ListParagraph"/>
              <w:numPr>
                <w:ilvl w:val="2"/>
                <w:numId w:val="37"/>
              </w:numPr>
            </w:pPr>
            <w:r w:rsidRPr="001E4C68">
              <w:t>Option-3: PT-RS (1 or 2 or 4)</w:t>
            </w:r>
          </w:p>
          <w:p w14:paraId="69B22FA8" w14:textId="77777777" w:rsidR="00D932F8" w:rsidRPr="001E4C68" w:rsidRDefault="00D932F8" w:rsidP="00785859">
            <w:pPr>
              <w:pStyle w:val="ListParagraph"/>
              <w:numPr>
                <w:ilvl w:val="0"/>
                <w:numId w:val="37"/>
              </w:numPr>
            </w:pPr>
            <w:r w:rsidRPr="001E4C68">
              <w:t xml:space="preserve">FFS under bi- and uni-directional deployment. </w:t>
            </w:r>
          </w:p>
          <w:p w14:paraId="73DB3AD6" w14:textId="77777777" w:rsidR="00D932F8" w:rsidRPr="001E4C68" w:rsidRDefault="00D932F8" w:rsidP="00785859">
            <w:pPr>
              <w:pStyle w:val="ListParagraph"/>
              <w:numPr>
                <w:ilvl w:val="0"/>
                <w:numId w:val="37"/>
              </w:numPr>
            </w:pPr>
            <w:r w:rsidRPr="001E4C68">
              <w:t>FFS the possible higher supported speed for uni-directional deployment.</w:t>
            </w:r>
          </w:p>
          <w:p w14:paraId="3C6D18C8" w14:textId="77777777" w:rsidR="00D932F8" w:rsidRPr="001E4C68" w:rsidRDefault="00D932F8" w:rsidP="00785859">
            <w:pPr>
              <w:pStyle w:val="ListParagraph"/>
              <w:numPr>
                <w:ilvl w:val="0"/>
                <w:numId w:val="37"/>
              </w:numPr>
            </w:pPr>
            <w:r w:rsidRPr="001E4C68">
              <w:lastRenderedPageBreak/>
              <w:t>FFS Frequency error of +/-0.1ppm should be taken into consideration for both UL and DL.</w:t>
            </w:r>
          </w:p>
          <w:p w14:paraId="405C8001" w14:textId="77777777" w:rsidR="00D932F8" w:rsidRPr="001E4C68" w:rsidRDefault="00D932F8" w:rsidP="00785859">
            <w:pPr>
              <w:pStyle w:val="ListParagraph"/>
              <w:numPr>
                <w:ilvl w:val="0"/>
                <w:numId w:val="37"/>
              </w:numPr>
            </w:pPr>
            <w:r w:rsidRPr="001E4C68">
              <w:t>RAN4 shall check the maximum supportable speed from demodulation perspective and accordingly the possible enhancement:</w:t>
            </w:r>
          </w:p>
          <w:p w14:paraId="37A78DEA" w14:textId="77777777" w:rsidR="00D932F8" w:rsidRPr="001E4C68" w:rsidRDefault="00D932F8" w:rsidP="00785859">
            <w:pPr>
              <w:pStyle w:val="ListParagraph"/>
              <w:numPr>
                <w:ilvl w:val="1"/>
                <w:numId w:val="37"/>
              </w:numPr>
            </w:pPr>
            <w:r w:rsidRPr="001E4C68">
              <w:t>Candidate maximum speed values to be evaluated:</w:t>
            </w:r>
          </w:p>
          <w:p w14:paraId="31FC24E6" w14:textId="77777777" w:rsidR="00D932F8" w:rsidRPr="001E4C68" w:rsidRDefault="00D932F8" w:rsidP="00785859">
            <w:pPr>
              <w:pStyle w:val="ListParagraph"/>
              <w:numPr>
                <w:ilvl w:val="2"/>
                <w:numId w:val="37"/>
              </w:numPr>
            </w:pPr>
            <w:r w:rsidRPr="001E4C68">
              <w:t>260kmph</w:t>
            </w:r>
          </w:p>
          <w:p w14:paraId="31204BB2" w14:textId="77777777" w:rsidR="00D932F8" w:rsidRPr="001E4C68" w:rsidRDefault="00D932F8" w:rsidP="00785859">
            <w:pPr>
              <w:pStyle w:val="ListParagraph"/>
              <w:numPr>
                <w:ilvl w:val="2"/>
                <w:numId w:val="37"/>
              </w:numPr>
            </w:pPr>
            <w:r w:rsidRPr="001E4C68">
              <w:t xml:space="preserve">350kmph </w:t>
            </w:r>
          </w:p>
          <w:p w14:paraId="3F04B1B9" w14:textId="77777777" w:rsidR="00D932F8" w:rsidRPr="001E4C68" w:rsidRDefault="00D932F8" w:rsidP="00785859">
            <w:pPr>
              <w:pStyle w:val="ListParagraph"/>
              <w:numPr>
                <w:ilvl w:val="2"/>
                <w:numId w:val="37"/>
              </w:numPr>
            </w:pPr>
            <w:r w:rsidRPr="001E4C68">
              <w:t>Other options if identified.</w:t>
            </w:r>
          </w:p>
        </w:tc>
      </w:tr>
    </w:tbl>
    <w:p w14:paraId="77584D1C" w14:textId="77777777" w:rsidR="00D932F8" w:rsidRPr="001E4C68" w:rsidRDefault="00D932F8" w:rsidP="00D932F8"/>
    <w:p w14:paraId="0AD01873" w14:textId="70BB958E" w:rsidR="00036668" w:rsidRPr="001E4C68" w:rsidRDefault="00036668" w:rsidP="00E20E5C">
      <w:pPr>
        <w:rPr>
          <w:u w:val="single"/>
        </w:rPr>
      </w:pPr>
      <w:r w:rsidRPr="001E4C68">
        <w:rPr>
          <w:u w:val="single"/>
        </w:rPr>
        <w:t>Reference signal for frequency offset tracking</w:t>
      </w:r>
    </w:p>
    <w:p w14:paraId="4355514C" w14:textId="0CB5C83C" w:rsidR="00D0235A" w:rsidRPr="001E4C68" w:rsidRDefault="000460C8" w:rsidP="000460C8">
      <w:r w:rsidRPr="001E4C68">
        <w:t xml:space="preserve">RAN4 assumed to use TRS for frequency tracking considering the real deployment scenario where UE is located in the multi-path fading environment. </w:t>
      </w:r>
      <w:r w:rsidR="00E7786F" w:rsidRPr="001E4C68">
        <w:t xml:space="preserve">In such a condition, UE need to perform channel analysis such as delay spread estimation and maximum Doppler frequency estimation. </w:t>
      </w:r>
      <w:r w:rsidRPr="001E4C68">
        <w:t xml:space="preserve">In FR2 HST WI, we are </w:t>
      </w:r>
      <w:r w:rsidR="001E4C68">
        <w:t xml:space="preserve">mainly </w:t>
      </w:r>
      <w:r w:rsidRPr="001E4C68">
        <w:t xml:space="preserve">discussing the single path scenario, however in the real network environment, we think UE should be in the multi-path fading environment. </w:t>
      </w:r>
      <w:r w:rsidR="001E606F" w:rsidRPr="001E4C68">
        <w:t xml:space="preserve">It is also important </w:t>
      </w:r>
      <w:r w:rsidR="007079BD" w:rsidRPr="001E4C68">
        <w:t xml:space="preserve">to note that </w:t>
      </w:r>
      <w:r w:rsidR="001E606F" w:rsidRPr="001E4C68">
        <w:t xml:space="preserve">DMRS and PT-RS </w:t>
      </w:r>
      <w:r w:rsidR="00B87666" w:rsidRPr="001E4C68">
        <w:t xml:space="preserve">are </w:t>
      </w:r>
      <w:r w:rsidR="001E606F" w:rsidRPr="001E4C68">
        <w:t xml:space="preserve">transmitted only when PDSCH is scheduled. </w:t>
      </w:r>
      <w:r w:rsidR="00070F5A" w:rsidRPr="001E4C68">
        <w:t>We therefore prefer to use TRS (4 symbol interval) for frequency offset tracking.</w:t>
      </w:r>
    </w:p>
    <w:p w14:paraId="47616472" w14:textId="78D19D06" w:rsidR="008E725F" w:rsidRPr="001E4C68" w:rsidRDefault="008E725F" w:rsidP="008E725F">
      <w:pPr>
        <w:rPr>
          <w:b/>
          <w:bCs/>
        </w:rPr>
      </w:pPr>
      <w:r w:rsidRPr="001E4C68">
        <w:rPr>
          <w:b/>
          <w:bCs/>
        </w:rPr>
        <w:t>Proposal</w:t>
      </w:r>
      <w:r w:rsidR="00DF4696" w:rsidRPr="001E4C68">
        <w:rPr>
          <w:b/>
          <w:bCs/>
        </w:rPr>
        <w:t xml:space="preserve"> 1</w:t>
      </w:r>
      <w:r w:rsidRPr="001E4C68">
        <w:rPr>
          <w:b/>
          <w:bCs/>
        </w:rPr>
        <w:t xml:space="preserve">: </w:t>
      </w:r>
      <w:r w:rsidR="006D4057" w:rsidRPr="001E4C68">
        <w:rPr>
          <w:b/>
          <w:bCs/>
        </w:rPr>
        <w:t>Assume UE uses</w:t>
      </w:r>
      <w:r w:rsidRPr="001E4C68">
        <w:rPr>
          <w:b/>
          <w:bCs/>
        </w:rPr>
        <w:t xml:space="preserve"> TRS (4 symbol interval) for frequency offset tracking.</w:t>
      </w:r>
    </w:p>
    <w:p w14:paraId="557CB3BD" w14:textId="367F7958" w:rsidR="00055193" w:rsidRPr="001E4C68" w:rsidRDefault="00224992" w:rsidP="00E20E5C">
      <w:r w:rsidRPr="001E4C68">
        <w:t xml:space="preserve">If </w:t>
      </w:r>
      <w:r w:rsidR="00DF4696" w:rsidRPr="001E4C68">
        <w:t>FR2 HST UE</w:t>
      </w:r>
      <w:r w:rsidRPr="001E4C68">
        <w:t xml:space="preserve"> use</w:t>
      </w:r>
      <w:r w:rsidR="006D4057" w:rsidRPr="001E4C68">
        <w:t>s</w:t>
      </w:r>
      <w:r w:rsidRPr="001E4C68">
        <w:t xml:space="preserve"> TRS for frequency offset tracking</w:t>
      </w:r>
      <w:r w:rsidR="00CC3FF9" w:rsidRPr="001E4C68">
        <w:t xml:space="preserve">, </w:t>
      </w:r>
      <w:r w:rsidR="00EE1371" w:rsidRPr="001E4C68">
        <w:t xml:space="preserve">UE can estimate </w:t>
      </w:r>
      <w:r w:rsidR="006F4517" w:rsidRPr="001E4C68">
        <w:t xml:space="preserve">the Doppler shift </w:t>
      </w:r>
      <w:r w:rsidR="00EE1371" w:rsidRPr="001E4C68">
        <w:t>up to 1/((4/14)*0.12</w:t>
      </w:r>
      <w:r w:rsidR="00C02CA3" w:rsidRPr="001E4C68">
        <w:t>5</w:t>
      </w:r>
      <w:r w:rsidR="00EE1371" w:rsidRPr="001E4C68">
        <w:t>e-3</w:t>
      </w:r>
      <w:r w:rsidR="001D02A1" w:rsidRPr="001E4C68">
        <w:t>)</w:t>
      </w:r>
      <w:r w:rsidR="00EE1371" w:rsidRPr="001E4C68">
        <w:t>/2 = 14</w:t>
      </w:r>
      <w:r w:rsidR="00C02CA3" w:rsidRPr="001E4C68">
        <w:t>,</w:t>
      </w:r>
      <w:r w:rsidR="00EE1371" w:rsidRPr="001E4C68">
        <w:t>000Hz</w:t>
      </w:r>
      <w:r w:rsidR="006F4517" w:rsidRPr="001E4C68">
        <w:t xml:space="preserve">, because of 4 symbols interval of tracking reference symbol with </w:t>
      </w:r>
      <w:r w:rsidR="001E4C68">
        <w:t xml:space="preserve">SCS=120kHz where the </w:t>
      </w:r>
      <w:r w:rsidR="006F4517" w:rsidRPr="001E4C68">
        <w:t xml:space="preserve">symbol duration </w:t>
      </w:r>
      <w:r w:rsidR="001E4C68">
        <w:t>is</w:t>
      </w:r>
      <w:r w:rsidR="006F4517" w:rsidRPr="001E4C68">
        <w:t xml:space="preserve"> (1/14)*0.125 (ms).</w:t>
      </w:r>
      <w:r w:rsidR="00CA3261" w:rsidRPr="001E4C68">
        <w:t xml:space="preserve"> </w:t>
      </w:r>
      <w:r w:rsidR="008B5E73" w:rsidRPr="001E4C68">
        <w:t>If we consider the frequency error of 0.1ppm</w:t>
      </w:r>
      <w:r w:rsidR="001E467B" w:rsidRPr="001E4C68">
        <w:t>, then</w:t>
      </w:r>
      <w:r w:rsidR="008B5E73" w:rsidRPr="001E4C68">
        <w:t xml:space="preserve"> the maximum Doppler frequency becomes </w:t>
      </w:r>
      <w:r w:rsidR="00B04DB1" w:rsidRPr="001E4C68">
        <w:t xml:space="preserve">11,000Hz (= </w:t>
      </w:r>
      <w:r w:rsidR="008B5E73" w:rsidRPr="001E4C68">
        <w:t>1/((4/14)*0.125e-3)/2 – 0.1e-6 * 30e9</w:t>
      </w:r>
      <w:r w:rsidR="00B04DB1" w:rsidRPr="001E4C68">
        <w:t>)</w:t>
      </w:r>
      <w:r w:rsidR="008B5E73" w:rsidRPr="001E4C68">
        <w:t>.</w:t>
      </w:r>
    </w:p>
    <w:p w14:paraId="7E857C56" w14:textId="162B2B0E" w:rsidR="00E84BBE" w:rsidRPr="001E4C68" w:rsidRDefault="00E84BBE" w:rsidP="00E20E5C">
      <w:pPr>
        <w:rPr>
          <w:b/>
          <w:bCs/>
        </w:rPr>
      </w:pPr>
      <w:r w:rsidRPr="001E4C68">
        <w:rPr>
          <w:b/>
          <w:bCs/>
        </w:rPr>
        <w:t>Observation</w:t>
      </w:r>
      <w:r w:rsidR="001E467B" w:rsidRPr="001E4C68">
        <w:rPr>
          <w:b/>
          <w:bCs/>
        </w:rPr>
        <w:t xml:space="preserve"> 1</w:t>
      </w:r>
      <w:r w:rsidRPr="001E4C68">
        <w:rPr>
          <w:b/>
          <w:bCs/>
        </w:rPr>
        <w:t xml:space="preserve">: Maximum Doppler </w:t>
      </w:r>
      <w:r w:rsidR="001D02A1" w:rsidRPr="001E4C68">
        <w:rPr>
          <w:b/>
          <w:bCs/>
        </w:rPr>
        <w:t>frequency</w:t>
      </w:r>
      <w:r w:rsidRPr="001E4C68">
        <w:rPr>
          <w:b/>
          <w:bCs/>
        </w:rPr>
        <w:t xml:space="preserve"> based on TRS is </w:t>
      </w:r>
      <w:r w:rsidR="00DC7C1F" w:rsidRPr="001E4C68">
        <w:rPr>
          <w:b/>
          <w:bCs/>
        </w:rPr>
        <w:t>14,000Hz</w:t>
      </w:r>
      <w:r w:rsidR="00484E53" w:rsidRPr="001E4C68">
        <w:rPr>
          <w:b/>
          <w:bCs/>
        </w:rPr>
        <w:t xml:space="preserve"> </w:t>
      </w:r>
      <w:r w:rsidR="00FF43DF" w:rsidRPr="001E4C68">
        <w:rPr>
          <w:b/>
          <w:bCs/>
        </w:rPr>
        <w:t xml:space="preserve">if we don’t assume </w:t>
      </w:r>
      <w:r w:rsidR="001D02A1" w:rsidRPr="001E4C68">
        <w:rPr>
          <w:b/>
          <w:bCs/>
        </w:rPr>
        <w:t>frequency error</w:t>
      </w:r>
      <w:r w:rsidR="0032340B">
        <w:rPr>
          <w:b/>
          <w:bCs/>
        </w:rPr>
        <w:t>.</w:t>
      </w:r>
    </w:p>
    <w:p w14:paraId="540AB871" w14:textId="24C5D0BB" w:rsidR="001D02A1" w:rsidRPr="001E4C68" w:rsidRDefault="001D02A1" w:rsidP="00E20E5C">
      <w:pPr>
        <w:rPr>
          <w:b/>
          <w:bCs/>
        </w:rPr>
      </w:pPr>
      <w:r w:rsidRPr="001E4C68">
        <w:rPr>
          <w:b/>
          <w:bCs/>
        </w:rPr>
        <w:t>Observation</w:t>
      </w:r>
      <w:r w:rsidR="001E467B" w:rsidRPr="001E4C68">
        <w:rPr>
          <w:b/>
          <w:bCs/>
        </w:rPr>
        <w:t xml:space="preserve"> 2</w:t>
      </w:r>
      <w:r w:rsidR="007C0E49" w:rsidRPr="001E4C68">
        <w:rPr>
          <w:b/>
          <w:bCs/>
        </w:rPr>
        <w:t>: Maximum Doppler frequency based on TRS is 11,000Hz if we assume frequency error of 0.1ppm</w:t>
      </w:r>
      <w:r w:rsidR="008B5E73" w:rsidRPr="001E4C68">
        <w:rPr>
          <w:b/>
          <w:bCs/>
        </w:rPr>
        <w:t xml:space="preserve"> at 30GHz. </w:t>
      </w:r>
    </w:p>
    <w:p w14:paraId="79AEE467" w14:textId="77777777" w:rsidR="00CE65E9" w:rsidRPr="001E4C68" w:rsidRDefault="00CE65E9" w:rsidP="00E20E5C"/>
    <w:p w14:paraId="62A729B5" w14:textId="1651363D" w:rsidR="00055193" w:rsidRPr="001E4C68" w:rsidRDefault="00CE65E9" w:rsidP="00E20E5C">
      <w:pPr>
        <w:rPr>
          <w:u w:val="single"/>
        </w:rPr>
      </w:pPr>
      <w:r w:rsidRPr="001E4C68">
        <w:rPr>
          <w:u w:val="single"/>
        </w:rPr>
        <w:t>Maximum supportable speed from demodulation perspective</w:t>
      </w:r>
    </w:p>
    <w:p w14:paraId="2748B457" w14:textId="1957EA43" w:rsidR="00BA4DB3" w:rsidRPr="001E4C68" w:rsidRDefault="00B3519F" w:rsidP="00E20E5C">
      <w:r w:rsidRPr="001E4C68">
        <w:fldChar w:fldCharType="begin"/>
      </w:r>
      <w:r w:rsidRPr="001E4C68">
        <w:instrText xml:space="preserve"> REF _Ref66974368 \h </w:instrText>
      </w:r>
      <w:r w:rsidRPr="001E4C68">
        <w:fldChar w:fldCharType="separate"/>
      </w:r>
      <w:r w:rsidR="00D55963" w:rsidRPr="001E4C68">
        <w:t>Table 1</w:t>
      </w:r>
      <w:r w:rsidRPr="001E4C68">
        <w:fldChar w:fldCharType="end"/>
      </w:r>
      <w:r w:rsidRPr="001E4C68">
        <w:t xml:space="preserve"> summarizes the maximum Doppler </w:t>
      </w:r>
      <w:r w:rsidR="0067303C" w:rsidRPr="001E4C68">
        <w:t>frequency</w:t>
      </w:r>
      <w:r w:rsidRPr="001E4C68">
        <w:t xml:space="preserve"> </w:t>
      </w:r>
      <w:r w:rsidR="00124876" w:rsidRPr="001E4C68">
        <w:t>per</w:t>
      </w:r>
      <w:r w:rsidR="00ED2B75" w:rsidRPr="001E4C68">
        <w:t xml:space="preserve"> UE speed</w:t>
      </w:r>
      <w:r w:rsidR="00F2384A" w:rsidRPr="001E4C68">
        <w:t xml:space="preserve"> according to the carrier frequency</w:t>
      </w:r>
      <w:r w:rsidR="00ED2B75" w:rsidRPr="001E4C68">
        <w:t xml:space="preserve">. </w:t>
      </w:r>
      <w:r w:rsidR="0067303C" w:rsidRPr="001E4C68">
        <w:t xml:space="preserve">Since the target </w:t>
      </w:r>
      <w:r w:rsidR="00F2384A" w:rsidRPr="001E4C68">
        <w:t>carrier</w:t>
      </w:r>
      <w:r w:rsidR="0067303C" w:rsidRPr="001E4C68">
        <w:t xml:space="preserve"> frequency is up to 30GHz a</w:t>
      </w:r>
      <w:r w:rsidR="00BA4DB3" w:rsidRPr="001E4C68">
        <w:t>ccording to the objective of WI</w:t>
      </w:r>
      <w:r w:rsidR="00E76492" w:rsidRPr="001E4C68">
        <w:t xml:space="preserve">D </w:t>
      </w:r>
      <w:r w:rsidR="008541BB" w:rsidRPr="001E4C68">
        <w:fldChar w:fldCharType="begin"/>
      </w:r>
      <w:r w:rsidR="008541BB" w:rsidRPr="001E4C68">
        <w:instrText xml:space="preserve"> REF _Ref66734428 \r \h </w:instrText>
      </w:r>
      <w:r w:rsidR="008541BB" w:rsidRPr="001E4C68">
        <w:fldChar w:fldCharType="separate"/>
      </w:r>
      <w:r w:rsidR="00D55963" w:rsidRPr="001E4C68">
        <w:t>[2]</w:t>
      </w:r>
      <w:r w:rsidR="008541BB" w:rsidRPr="001E4C68">
        <w:fldChar w:fldCharType="end"/>
      </w:r>
      <w:r w:rsidR="00E76492" w:rsidRPr="001E4C68">
        <w:t>,</w:t>
      </w:r>
      <w:r w:rsidR="0067303C" w:rsidRPr="001E4C68">
        <w:t xml:space="preserve"> </w:t>
      </w:r>
      <w:r w:rsidR="0031648B" w:rsidRPr="001E4C68">
        <w:fldChar w:fldCharType="begin"/>
      </w:r>
      <w:r w:rsidR="0031648B" w:rsidRPr="001E4C68">
        <w:instrText xml:space="preserve"> REF _Ref66974368 \h </w:instrText>
      </w:r>
      <w:r w:rsidR="0031648B" w:rsidRPr="001E4C68">
        <w:fldChar w:fldCharType="separate"/>
      </w:r>
      <w:r w:rsidR="0031648B" w:rsidRPr="001E4C68">
        <w:t xml:space="preserve">Table </w:t>
      </w:r>
      <w:r w:rsidR="0031648B" w:rsidRPr="001E4C68">
        <w:rPr>
          <w:noProof/>
        </w:rPr>
        <w:t>1</w:t>
      </w:r>
      <w:r w:rsidR="0031648B" w:rsidRPr="001E4C68">
        <w:fldChar w:fldCharType="end"/>
      </w:r>
      <w:r w:rsidR="0031648B" w:rsidRPr="001E4C68">
        <w:t xml:space="preserve"> </w:t>
      </w:r>
      <w:r w:rsidR="0067303C" w:rsidRPr="001E4C68">
        <w:t>list</w:t>
      </w:r>
      <w:r w:rsidR="0031648B" w:rsidRPr="001E4C68">
        <w:t>s</w:t>
      </w:r>
      <w:r w:rsidR="0067303C" w:rsidRPr="001E4C68">
        <w:t xml:space="preserve"> the maximum Doppler frequency with the carrier frequencies of 26GHz, 28GHz, and 30GHz. </w:t>
      </w:r>
      <w:r w:rsidR="00147134" w:rsidRPr="001E4C68">
        <w:t xml:space="preserve"> </w:t>
      </w:r>
    </w:p>
    <w:p w14:paraId="7B601042" w14:textId="3AA66AEB" w:rsidR="00A13B8F" w:rsidRPr="001E4C68" w:rsidRDefault="005E297B" w:rsidP="005E297B">
      <w:pPr>
        <w:pStyle w:val="Caption"/>
      </w:pPr>
      <w:bookmarkStart w:id="4" w:name="_Ref66974368"/>
      <w:r w:rsidRPr="001E4C68">
        <w:t xml:space="preserve">Table </w:t>
      </w:r>
      <w:fldSimple w:instr=" SEQ Table \* ARABIC ">
        <w:r w:rsidR="00D55963" w:rsidRPr="001E4C68">
          <w:rPr>
            <w:noProof/>
          </w:rPr>
          <w:t>1</w:t>
        </w:r>
      </w:fldSimple>
      <w:bookmarkEnd w:id="4"/>
      <w:r w:rsidRPr="001E4C68">
        <w:tab/>
        <w:t>Maximum Doppler frequency options in FR2.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7"/>
        <w:gridCol w:w="2407"/>
        <w:gridCol w:w="2407"/>
        <w:gridCol w:w="2408"/>
      </w:tblGrid>
      <w:tr w:rsidR="00B35E4E" w:rsidRPr="001E4C68" w14:paraId="644F6724" w14:textId="77777777" w:rsidTr="00B35E4E">
        <w:tc>
          <w:tcPr>
            <w:tcW w:w="2407" w:type="dxa"/>
          </w:tcPr>
          <w:p w14:paraId="5D6E5F54" w14:textId="7543B0CC" w:rsidR="00B35E4E" w:rsidRPr="001E4C68" w:rsidRDefault="00B35E4E" w:rsidP="00B35E4E">
            <w:pPr>
              <w:pStyle w:val="TAH"/>
            </w:pPr>
            <w:r w:rsidRPr="001E4C68">
              <w:t xml:space="preserve">UE speed </w:t>
            </w:r>
          </w:p>
        </w:tc>
        <w:tc>
          <w:tcPr>
            <w:tcW w:w="2407" w:type="dxa"/>
          </w:tcPr>
          <w:p w14:paraId="6E4C0616" w14:textId="27250315" w:rsidR="00B35E4E" w:rsidRPr="001E4C68" w:rsidRDefault="00B35E4E" w:rsidP="00B35E4E">
            <w:pPr>
              <w:pStyle w:val="TAH"/>
            </w:pPr>
            <w:r w:rsidRPr="001E4C68">
              <w:t>26</w:t>
            </w:r>
            <w:r w:rsidR="00A13B8F" w:rsidRPr="001E4C68">
              <w:t xml:space="preserve"> </w:t>
            </w:r>
            <w:r w:rsidRPr="001E4C68">
              <w:t>GHz</w:t>
            </w:r>
          </w:p>
        </w:tc>
        <w:tc>
          <w:tcPr>
            <w:tcW w:w="2407" w:type="dxa"/>
          </w:tcPr>
          <w:p w14:paraId="75925B65" w14:textId="51F4023D" w:rsidR="00B35E4E" w:rsidRPr="001E4C68" w:rsidRDefault="00B35E4E" w:rsidP="00B35E4E">
            <w:pPr>
              <w:pStyle w:val="TAH"/>
            </w:pPr>
            <w:r w:rsidRPr="001E4C68">
              <w:t>28</w:t>
            </w:r>
            <w:r w:rsidR="00A13B8F" w:rsidRPr="001E4C68">
              <w:t xml:space="preserve"> </w:t>
            </w:r>
            <w:r w:rsidRPr="001E4C68">
              <w:t>GHz</w:t>
            </w:r>
          </w:p>
        </w:tc>
        <w:tc>
          <w:tcPr>
            <w:tcW w:w="2408" w:type="dxa"/>
          </w:tcPr>
          <w:p w14:paraId="0AC936FE" w14:textId="6995734F" w:rsidR="00B35E4E" w:rsidRPr="001E4C68" w:rsidRDefault="00B35E4E" w:rsidP="00B35E4E">
            <w:pPr>
              <w:pStyle w:val="TAH"/>
            </w:pPr>
            <w:r w:rsidRPr="001E4C68">
              <w:t>30GHz</w:t>
            </w:r>
          </w:p>
        </w:tc>
      </w:tr>
      <w:tr w:rsidR="00B35E4E" w:rsidRPr="001E4C68" w14:paraId="13E54505" w14:textId="77777777" w:rsidTr="00B35E4E">
        <w:tc>
          <w:tcPr>
            <w:tcW w:w="2407" w:type="dxa"/>
          </w:tcPr>
          <w:p w14:paraId="5534CB1C" w14:textId="76A5C4AD" w:rsidR="00B35E4E" w:rsidRPr="001E4C68" w:rsidRDefault="00B35E4E" w:rsidP="00B35E4E">
            <w:pPr>
              <w:pStyle w:val="TAC"/>
            </w:pPr>
            <w:r w:rsidRPr="001E4C68">
              <w:t>260</w:t>
            </w:r>
            <w:r w:rsidR="00A13B8F" w:rsidRPr="001E4C68">
              <w:t xml:space="preserve"> km/h</w:t>
            </w:r>
          </w:p>
        </w:tc>
        <w:tc>
          <w:tcPr>
            <w:tcW w:w="2407" w:type="dxa"/>
          </w:tcPr>
          <w:p w14:paraId="6560D4C0" w14:textId="6115743E" w:rsidR="00B35E4E" w:rsidRPr="001E4C68" w:rsidRDefault="00B35E4E" w:rsidP="00B35E4E">
            <w:pPr>
              <w:pStyle w:val="TAC"/>
            </w:pPr>
            <w:r w:rsidRPr="001E4C68">
              <w:t>6259</w:t>
            </w:r>
            <w:r w:rsidR="00A13B8F" w:rsidRPr="001E4C68">
              <w:t xml:space="preserve"> </w:t>
            </w:r>
            <w:r w:rsidRPr="001E4C68">
              <w:t>Hz</w:t>
            </w:r>
          </w:p>
        </w:tc>
        <w:tc>
          <w:tcPr>
            <w:tcW w:w="2407" w:type="dxa"/>
          </w:tcPr>
          <w:p w14:paraId="4ECEB2F3" w14:textId="1906AE30" w:rsidR="00B35E4E" w:rsidRPr="001E4C68" w:rsidRDefault="00B35E4E" w:rsidP="00B35E4E">
            <w:pPr>
              <w:pStyle w:val="TAC"/>
            </w:pPr>
            <w:r w:rsidRPr="001E4C68">
              <w:t>6740</w:t>
            </w:r>
            <w:r w:rsidR="00A13B8F" w:rsidRPr="001E4C68">
              <w:t xml:space="preserve"> </w:t>
            </w:r>
            <w:r w:rsidRPr="001E4C68">
              <w:t>Hz</w:t>
            </w:r>
          </w:p>
        </w:tc>
        <w:tc>
          <w:tcPr>
            <w:tcW w:w="2408" w:type="dxa"/>
          </w:tcPr>
          <w:p w14:paraId="6AB3EF03" w14:textId="0B01C90B" w:rsidR="00B35E4E" w:rsidRPr="001E4C68" w:rsidRDefault="00B35E4E" w:rsidP="00B35E4E">
            <w:pPr>
              <w:pStyle w:val="TAC"/>
            </w:pPr>
            <w:r w:rsidRPr="001E4C68">
              <w:t>7222</w:t>
            </w:r>
            <w:r w:rsidR="00A13B8F" w:rsidRPr="001E4C68">
              <w:t xml:space="preserve"> </w:t>
            </w:r>
            <w:r w:rsidRPr="001E4C68">
              <w:t>Hz</w:t>
            </w:r>
          </w:p>
        </w:tc>
      </w:tr>
      <w:tr w:rsidR="00B35E4E" w:rsidRPr="001E4C68" w14:paraId="2B6CAB08" w14:textId="77777777" w:rsidTr="00B35E4E">
        <w:tc>
          <w:tcPr>
            <w:tcW w:w="2407" w:type="dxa"/>
          </w:tcPr>
          <w:p w14:paraId="5D959F1D" w14:textId="253AEFFD" w:rsidR="00B35E4E" w:rsidRPr="001E4C68" w:rsidRDefault="00B35E4E" w:rsidP="00B35E4E">
            <w:pPr>
              <w:pStyle w:val="TAC"/>
            </w:pPr>
            <w:r w:rsidRPr="001E4C68">
              <w:t>350</w:t>
            </w:r>
            <w:r w:rsidR="00A13B8F" w:rsidRPr="001E4C68">
              <w:t xml:space="preserve"> km/h</w:t>
            </w:r>
          </w:p>
        </w:tc>
        <w:tc>
          <w:tcPr>
            <w:tcW w:w="2407" w:type="dxa"/>
          </w:tcPr>
          <w:p w14:paraId="5006149E" w14:textId="2AD7780B" w:rsidR="00B35E4E" w:rsidRPr="001E4C68" w:rsidRDefault="00B35E4E" w:rsidP="00B35E4E">
            <w:pPr>
              <w:pStyle w:val="TAC"/>
            </w:pPr>
            <w:r w:rsidRPr="001E4C68">
              <w:t>8425</w:t>
            </w:r>
            <w:r w:rsidR="00A13B8F" w:rsidRPr="001E4C68">
              <w:t xml:space="preserve"> </w:t>
            </w:r>
            <w:r w:rsidRPr="001E4C68">
              <w:t>Hz</w:t>
            </w:r>
          </w:p>
        </w:tc>
        <w:tc>
          <w:tcPr>
            <w:tcW w:w="2407" w:type="dxa"/>
          </w:tcPr>
          <w:p w14:paraId="1451DF9F" w14:textId="30551A9D" w:rsidR="00B35E4E" w:rsidRPr="001E4C68" w:rsidRDefault="00B35E4E" w:rsidP="00B35E4E">
            <w:pPr>
              <w:pStyle w:val="TAC"/>
            </w:pPr>
            <w:r w:rsidRPr="001E4C68">
              <w:t>9074</w:t>
            </w:r>
            <w:r w:rsidR="00A13B8F" w:rsidRPr="001E4C68">
              <w:t xml:space="preserve"> </w:t>
            </w:r>
            <w:r w:rsidRPr="001E4C68">
              <w:t>Hz</w:t>
            </w:r>
          </w:p>
        </w:tc>
        <w:tc>
          <w:tcPr>
            <w:tcW w:w="2408" w:type="dxa"/>
          </w:tcPr>
          <w:p w14:paraId="23FC91A8" w14:textId="4BEAD532" w:rsidR="00B35E4E" w:rsidRPr="001E4C68" w:rsidRDefault="00B35E4E" w:rsidP="00B35E4E">
            <w:pPr>
              <w:pStyle w:val="TAC"/>
            </w:pPr>
            <w:r w:rsidRPr="001E4C68">
              <w:t>9722</w:t>
            </w:r>
            <w:r w:rsidR="00A13B8F" w:rsidRPr="001E4C68">
              <w:t xml:space="preserve"> </w:t>
            </w:r>
            <w:r w:rsidRPr="001E4C68">
              <w:t>Hz</w:t>
            </w:r>
          </w:p>
        </w:tc>
      </w:tr>
    </w:tbl>
    <w:p w14:paraId="0E5580EE" w14:textId="14CB036C" w:rsidR="00B35E4E" w:rsidRPr="001E4C68" w:rsidRDefault="00B35E4E" w:rsidP="00E20E5C"/>
    <w:p w14:paraId="3EF58896" w14:textId="2DEE6803" w:rsidR="00004D64" w:rsidRPr="001E4C68" w:rsidRDefault="00F14FE4" w:rsidP="00AD14AF">
      <w:r w:rsidRPr="001E4C68">
        <w:t xml:space="preserve">We have studied the PDSCH demodulation performance impact due to </w:t>
      </w:r>
      <w:r w:rsidR="00495C60">
        <w:t xml:space="preserve">different maximum </w:t>
      </w:r>
      <w:r w:rsidRPr="001E4C68">
        <w:t xml:space="preserve">Doppler </w:t>
      </w:r>
      <w:r w:rsidR="00495C60">
        <w:t>frequency</w:t>
      </w:r>
      <w:r w:rsidRPr="001E4C68">
        <w:t xml:space="preserve"> </w:t>
      </w:r>
      <w:r w:rsidR="00744428" w:rsidRPr="001E4C68">
        <w:t>with different</w:t>
      </w:r>
      <w:r w:rsidRPr="001E4C68">
        <w:t xml:space="preserve"> DMRS configuration</w:t>
      </w:r>
      <w:r w:rsidR="00744428" w:rsidRPr="001E4C68">
        <w:t>s</w:t>
      </w:r>
      <w:r w:rsidRPr="001E4C68">
        <w:t xml:space="preserve"> </w:t>
      </w:r>
      <w:r w:rsidR="001E27D8" w:rsidRPr="001E4C68">
        <w:t xml:space="preserve">based on </w:t>
      </w:r>
      <w:r w:rsidRPr="001E4C68">
        <w:t xml:space="preserve">WF </w:t>
      </w:r>
      <w:r w:rsidRPr="001E4C68">
        <w:fldChar w:fldCharType="begin"/>
      </w:r>
      <w:r w:rsidRPr="001E4C68">
        <w:instrText xml:space="preserve"> REF _Ref66694589 \r \h </w:instrText>
      </w:r>
      <w:r w:rsidRPr="001E4C68">
        <w:fldChar w:fldCharType="separate"/>
      </w:r>
      <w:r w:rsidR="00D55963" w:rsidRPr="001E4C68">
        <w:t>[1]</w:t>
      </w:r>
      <w:r w:rsidRPr="001E4C68">
        <w:fldChar w:fldCharType="end"/>
      </w:r>
      <w:r w:rsidRPr="001E4C68">
        <w:t xml:space="preserve">. </w:t>
      </w:r>
      <w:r w:rsidR="00C90812" w:rsidRPr="001E4C68">
        <w:t xml:space="preserve">The detailed parameters are shown in Appendix. </w:t>
      </w:r>
      <w:r w:rsidR="00DC18EE" w:rsidRPr="001E4C68">
        <w:t xml:space="preserve">For </w:t>
      </w:r>
      <w:r w:rsidR="008F7E56" w:rsidRPr="001E4C68">
        <w:t>the propagation</w:t>
      </w:r>
      <w:r w:rsidR="00DC18EE" w:rsidRPr="001E4C68">
        <w:t xml:space="preserve"> channel </w:t>
      </w:r>
      <w:r w:rsidR="008F7E56" w:rsidRPr="001E4C68">
        <w:t>condition</w:t>
      </w:r>
      <w:r w:rsidR="00DC18EE" w:rsidRPr="001E4C68">
        <w:t xml:space="preserve">, we </w:t>
      </w:r>
      <w:r w:rsidR="00AD14AF" w:rsidRPr="001E4C68">
        <w:t>used</w:t>
      </w:r>
      <w:r w:rsidR="00DC18EE" w:rsidRPr="001E4C68">
        <w:t xml:space="preserve"> </w:t>
      </w:r>
      <w:r w:rsidR="008F7E56" w:rsidRPr="001E4C68">
        <w:t xml:space="preserve">the </w:t>
      </w:r>
      <w:r w:rsidR="00DC18EE" w:rsidRPr="001E4C68">
        <w:t xml:space="preserve">HST single tap </w:t>
      </w:r>
      <w:r w:rsidR="00AD14AF" w:rsidRPr="001E4C68">
        <w:t xml:space="preserve">models </w:t>
      </w:r>
      <w:r w:rsidR="00DC18EE" w:rsidRPr="001E4C68">
        <w:t xml:space="preserve">for unidirectional condition </w:t>
      </w:r>
      <w:r w:rsidR="00294F96" w:rsidRPr="001E4C68">
        <w:fldChar w:fldCharType="begin"/>
      </w:r>
      <w:r w:rsidR="00294F96" w:rsidRPr="001E4C68">
        <w:instrText xml:space="preserve"> REF _Ref66974729 \r \h </w:instrText>
      </w:r>
      <w:r w:rsidR="00294F96" w:rsidRPr="001E4C68">
        <w:fldChar w:fldCharType="separate"/>
      </w:r>
      <w:r w:rsidR="00D55963" w:rsidRPr="001E4C68">
        <w:t>[3]</w:t>
      </w:r>
      <w:r w:rsidR="00294F96" w:rsidRPr="001E4C68">
        <w:fldChar w:fldCharType="end"/>
      </w:r>
      <w:r w:rsidR="00294F96" w:rsidRPr="001E4C68">
        <w:t xml:space="preserve"> </w:t>
      </w:r>
      <w:r w:rsidR="00DC18EE" w:rsidRPr="001E4C68">
        <w:t>and bidirectional condition</w:t>
      </w:r>
      <w:r w:rsidR="00294F96" w:rsidRPr="001E4C68">
        <w:t xml:space="preserve"> (TS38.101-4 B</w:t>
      </w:r>
      <w:r w:rsidR="00DC18EE" w:rsidRPr="001E4C68">
        <w:t>.</w:t>
      </w:r>
      <w:r w:rsidR="00294F96" w:rsidRPr="001E4C68">
        <w:t xml:space="preserve">3.1). </w:t>
      </w:r>
      <w:r w:rsidR="00366780" w:rsidRPr="001E4C68">
        <w:t>We also studied the performance with multi-path fading channel model</w:t>
      </w:r>
      <w:r w:rsidR="002A2417" w:rsidRPr="001E4C68">
        <w:t xml:space="preserve"> with</w:t>
      </w:r>
      <w:r w:rsidR="00366780" w:rsidRPr="001E4C68">
        <w:t xml:space="preserve"> TDLA30. </w:t>
      </w:r>
    </w:p>
    <w:p w14:paraId="08FC3A9A" w14:textId="0E80D463" w:rsidR="00CA547B" w:rsidRPr="001E4C68" w:rsidRDefault="00E61D73" w:rsidP="00AD14AF">
      <w:r w:rsidRPr="001E4C68">
        <w:fldChar w:fldCharType="begin"/>
      </w:r>
      <w:r w:rsidRPr="001E4C68">
        <w:rPr>
          <w:b/>
        </w:rPr>
        <w:instrText xml:space="preserve"> REF _Ref66974920 \h </w:instrText>
      </w:r>
      <w:r w:rsidRPr="001E4C68">
        <w:fldChar w:fldCharType="separate"/>
      </w:r>
      <w:r w:rsidR="00D55963" w:rsidRPr="001E4C68">
        <w:t>Figure 1</w:t>
      </w:r>
      <w:r w:rsidRPr="001E4C68">
        <w:fldChar w:fldCharType="end"/>
      </w:r>
      <w:r w:rsidRPr="001E4C68">
        <w:t xml:space="preserve"> shows the PDSCH simulation results with </w:t>
      </w:r>
      <w:r w:rsidR="00664307" w:rsidRPr="001E4C68">
        <w:t xml:space="preserve">the </w:t>
      </w:r>
      <w:r w:rsidRPr="001E4C68">
        <w:t xml:space="preserve">unidirectional HST single tap </w:t>
      </w:r>
      <w:r w:rsidR="00664307" w:rsidRPr="001E4C68">
        <w:t>in</w:t>
      </w:r>
      <w:r w:rsidRPr="001E4C68">
        <w:t xml:space="preserve"> Scenario B (Ds=700m, </w:t>
      </w:r>
      <w:r w:rsidRPr="001E4C68">
        <w:lastRenderedPageBreak/>
        <w:t xml:space="preserve">Dmin=150m) with DMRS configurations 1+1 and 1+1+1. </w:t>
      </w:r>
      <w:r w:rsidRPr="001E4C68">
        <w:fldChar w:fldCharType="begin"/>
      </w:r>
      <w:r w:rsidRPr="001E4C68">
        <w:instrText xml:space="preserve"> REF _Ref66974923 \h </w:instrText>
      </w:r>
      <w:r w:rsidRPr="001E4C68">
        <w:fldChar w:fldCharType="separate"/>
      </w:r>
      <w:r w:rsidR="00D55963" w:rsidRPr="001E4C68">
        <w:t>Figure 2</w:t>
      </w:r>
      <w:r w:rsidRPr="001E4C68">
        <w:fldChar w:fldCharType="end"/>
      </w:r>
      <w:r w:rsidRPr="001E4C68">
        <w:t xml:space="preserve"> and </w:t>
      </w:r>
      <w:r w:rsidRPr="001E4C68">
        <w:fldChar w:fldCharType="begin"/>
      </w:r>
      <w:r w:rsidRPr="001E4C68">
        <w:instrText xml:space="preserve"> REF _Ref66974925 \h </w:instrText>
      </w:r>
      <w:r w:rsidRPr="001E4C68">
        <w:fldChar w:fldCharType="separate"/>
      </w:r>
      <w:r w:rsidR="00D55963" w:rsidRPr="001E4C68">
        <w:t>Figure 3</w:t>
      </w:r>
      <w:r w:rsidRPr="001E4C68">
        <w:fldChar w:fldCharType="end"/>
      </w:r>
      <w:r w:rsidRPr="001E4C68">
        <w:t xml:space="preserve"> show the PDSCH simulation results with </w:t>
      </w:r>
      <w:r w:rsidR="00AF0668">
        <w:t xml:space="preserve">the </w:t>
      </w:r>
      <w:r w:rsidRPr="001E4C68">
        <w:t xml:space="preserve">bidirectional HST single tap </w:t>
      </w:r>
      <w:r w:rsidR="00664307" w:rsidRPr="001E4C68">
        <w:t>in</w:t>
      </w:r>
      <w:r w:rsidRPr="001E4C68">
        <w:t xml:space="preserve"> Scenario A (Ds=700m, Dmin=10m) and </w:t>
      </w:r>
      <w:r w:rsidR="00664307" w:rsidRPr="001E4C68">
        <w:t xml:space="preserve">Scenario </w:t>
      </w:r>
      <w:r w:rsidRPr="001E4C68">
        <w:t>B, respectively</w:t>
      </w:r>
      <w:r w:rsidR="005B1192" w:rsidRPr="001E4C68">
        <w:t xml:space="preserve">. </w:t>
      </w:r>
      <w:r w:rsidR="00D82840" w:rsidRPr="001E4C68">
        <w:t xml:space="preserve">Note these simulation results assume UE does not perform the frequency offset compensation, that is, UE </w:t>
      </w:r>
      <w:r w:rsidR="00744428" w:rsidRPr="001E4C68">
        <w:t>compensates</w:t>
      </w:r>
      <w:r w:rsidR="00D82840" w:rsidRPr="001E4C68">
        <w:t xml:space="preserve"> the phase shift by using DMRS</w:t>
      </w:r>
      <w:r w:rsidR="00744428" w:rsidRPr="001E4C68">
        <w:t xml:space="preserve"> only</w:t>
      </w:r>
      <w:r w:rsidR="00D82840" w:rsidRPr="001E4C68">
        <w:t xml:space="preserve">. </w:t>
      </w:r>
      <w:r w:rsidR="00CA547B" w:rsidRPr="001E4C68">
        <w:fldChar w:fldCharType="begin"/>
      </w:r>
      <w:r w:rsidR="00CA547B" w:rsidRPr="001E4C68">
        <w:instrText xml:space="preserve"> REF _Ref66974796 \h </w:instrText>
      </w:r>
      <w:r w:rsidR="00CA547B" w:rsidRPr="001E4C68">
        <w:fldChar w:fldCharType="separate"/>
      </w:r>
      <w:r w:rsidR="00D55963" w:rsidRPr="001E4C68">
        <w:t>Figure 4</w:t>
      </w:r>
      <w:r w:rsidR="00CA547B" w:rsidRPr="001E4C68">
        <w:fldChar w:fldCharType="end"/>
      </w:r>
      <w:r w:rsidR="00CA547B" w:rsidRPr="001E4C68">
        <w:t xml:space="preserve"> </w:t>
      </w:r>
      <w:r w:rsidR="00744428" w:rsidRPr="001E4C68">
        <w:t>shows</w:t>
      </w:r>
      <w:r w:rsidR="00CA547B" w:rsidRPr="001E4C68">
        <w:t xml:space="preserve"> the Doppler shift trajectory for each channel model</w:t>
      </w:r>
      <w:r w:rsidR="00AF0668">
        <w:t xml:space="preserve"> for information</w:t>
      </w:r>
      <w:r w:rsidR="00CA547B" w:rsidRPr="001E4C68">
        <w:t xml:space="preserve">. </w:t>
      </w:r>
    </w:p>
    <w:p w14:paraId="73717F66" w14:textId="77777777" w:rsidR="000043CA" w:rsidRPr="001E4C68" w:rsidRDefault="000043CA" w:rsidP="000043CA">
      <w:pPr>
        <w:rPr>
          <w:b/>
          <w:bCs/>
        </w:rPr>
      </w:pPr>
      <w:r w:rsidRPr="001E4C68">
        <w:rPr>
          <w:b/>
          <w:bCs/>
          <w:noProof/>
        </w:rPr>
        <w:drawing>
          <wp:inline distT="0" distB="0" distL="0" distR="0" wp14:anchorId="6EA81C79" wp14:editId="425940E6">
            <wp:extent cx="3016800" cy="2260800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800" cy="22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C68">
        <w:rPr>
          <w:b/>
          <w:bCs/>
          <w:noProof/>
        </w:rPr>
        <w:drawing>
          <wp:inline distT="0" distB="0" distL="0" distR="0" wp14:anchorId="751B839B" wp14:editId="3B94B929">
            <wp:extent cx="3024000" cy="2268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00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0043CA" w:rsidRPr="001E4C68" w14:paraId="0188CB2A" w14:textId="77777777" w:rsidTr="004E1BDA">
        <w:tc>
          <w:tcPr>
            <w:tcW w:w="4814" w:type="dxa"/>
          </w:tcPr>
          <w:p w14:paraId="64315733" w14:textId="77777777" w:rsidR="000043CA" w:rsidRPr="001E4C68" w:rsidRDefault="000043CA" w:rsidP="004E1BDA">
            <w:pPr>
              <w:pStyle w:val="TAC"/>
              <w:rPr>
                <w:bCs/>
              </w:rPr>
            </w:pPr>
            <w:r w:rsidRPr="001E4C68">
              <w:rPr>
                <w:bCs/>
              </w:rPr>
              <w:t>(a) DMRS configuration 1+1</w:t>
            </w:r>
          </w:p>
        </w:tc>
        <w:tc>
          <w:tcPr>
            <w:tcW w:w="4815" w:type="dxa"/>
          </w:tcPr>
          <w:p w14:paraId="53EB3623" w14:textId="77777777" w:rsidR="000043CA" w:rsidRPr="001E4C68" w:rsidRDefault="000043CA" w:rsidP="004E1BDA">
            <w:pPr>
              <w:pStyle w:val="TAC"/>
              <w:rPr>
                <w:bCs/>
              </w:rPr>
            </w:pPr>
            <w:r w:rsidRPr="001E4C68">
              <w:rPr>
                <w:bCs/>
              </w:rPr>
              <w:t>(b) DMRS configuration 1+1+1</w:t>
            </w:r>
          </w:p>
        </w:tc>
      </w:tr>
    </w:tbl>
    <w:p w14:paraId="77E6B3B1" w14:textId="3B576050" w:rsidR="000043CA" w:rsidRPr="001E4C68" w:rsidRDefault="000043CA" w:rsidP="000043CA">
      <w:pPr>
        <w:pStyle w:val="Caption"/>
        <w:rPr>
          <w:b w:val="0"/>
          <w:bCs w:val="0"/>
        </w:rPr>
      </w:pPr>
      <w:r w:rsidRPr="001E4C68">
        <w:t xml:space="preserve">Figure </w:t>
      </w:r>
      <w:fldSimple w:instr=" SEQ Figure \* ARABIC ">
        <w:r w:rsidR="008F7E2B" w:rsidRPr="001E4C68">
          <w:rPr>
            <w:noProof/>
          </w:rPr>
          <w:t>1</w:t>
        </w:r>
      </w:fldSimple>
      <w:r w:rsidRPr="001E4C68">
        <w:tab/>
        <w:t xml:space="preserve">HST single tap with </w:t>
      </w:r>
      <w:r w:rsidRPr="001E4C68">
        <w:rPr>
          <w:u w:val="single"/>
        </w:rPr>
        <w:t>unidirectional</w:t>
      </w:r>
      <w:r w:rsidRPr="001E4C68">
        <w:t xml:space="preserve"> deployment (</w:t>
      </w:r>
      <w:r w:rsidR="00744428" w:rsidRPr="001E4C68">
        <w:t xml:space="preserve">Scenario B: </w:t>
      </w:r>
      <w:r w:rsidRPr="001E4C68">
        <w:t xml:space="preserve">Ds=700m, Dmin=150m, 350km/h, </w:t>
      </w:r>
      <m:oMath>
        <m:r>
          <m:rPr>
            <m:sty m:val="bi"/>
          </m:rPr>
          <w:rPr>
            <w:rFonts w:ascii="Cambria Math" w:hAnsi="Cambria Math"/>
          </w:rPr>
          <m:t>α</m:t>
        </m:r>
      </m:oMath>
      <w:r w:rsidRPr="001E4C68">
        <w:t>=1.0) without frequency offset compensation.</w:t>
      </w:r>
    </w:p>
    <w:p w14:paraId="6888784C" w14:textId="77777777" w:rsidR="000043CA" w:rsidRPr="001E4C68" w:rsidRDefault="000043CA" w:rsidP="000043CA">
      <w:pPr>
        <w:rPr>
          <w:b/>
          <w:bCs/>
        </w:rPr>
      </w:pPr>
      <w:r w:rsidRPr="001E4C68">
        <w:rPr>
          <w:b/>
          <w:bCs/>
          <w:noProof/>
        </w:rPr>
        <w:drawing>
          <wp:inline distT="0" distB="0" distL="0" distR="0" wp14:anchorId="53902A71" wp14:editId="5CB91501">
            <wp:extent cx="3034800" cy="22752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00" cy="22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C68">
        <w:rPr>
          <w:b/>
          <w:bCs/>
          <w:noProof/>
        </w:rPr>
        <w:drawing>
          <wp:inline distT="0" distB="0" distL="0" distR="0" wp14:anchorId="4367AD0B" wp14:editId="7B664520">
            <wp:extent cx="3034800" cy="22752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00" cy="22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0043CA" w:rsidRPr="001E4C68" w14:paraId="6DB6D0E5" w14:textId="77777777" w:rsidTr="004E1BDA">
        <w:tc>
          <w:tcPr>
            <w:tcW w:w="4814" w:type="dxa"/>
          </w:tcPr>
          <w:p w14:paraId="567BEFAC" w14:textId="77777777" w:rsidR="000043CA" w:rsidRPr="001E4C68" w:rsidRDefault="000043CA" w:rsidP="004E1BDA">
            <w:pPr>
              <w:pStyle w:val="TAC"/>
              <w:rPr>
                <w:bCs/>
              </w:rPr>
            </w:pPr>
            <w:r w:rsidRPr="001E4C68">
              <w:rPr>
                <w:bCs/>
              </w:rPr>
              <w:t>(a) DMRS configuration 1+1</w:t>
            </w:r>
          </w:p>
        </w:tc>
        <w:tc>
          <w:tcPr>
            <w:tcW w:w="4815" w:type="dxa"/>
          </w:tcPr>
          <w:p w14:paraId="6BA6812F" w14:textId="77777777" w:rsidR="000043CA" w:rsidRPr="001E4C68" w:rsidRDefault="000043CA" w:rsidP="004E1BDA">
            <w:pPr>
              <w:pStyle w:val="TAC"/>
              <w:rPr>
                <w:bCs/>
              </w:rPr>
            </w:pPr>
            <w:r w:rsidRPr="001E4C68">
              <w:rPr>
                <w:bCs/>
              </w:rPr>
              <w:t>(b) DMRS configuration 1+1+1</w:t>
            </w:r>
          </w:p>
        </w:tc>
      </w:tr>
    </w:tbl>
    <w:p w14:paraId="1978E5E4" w14:textId="2F784F29" w:rsidR="000043CA" w:rsidRPr="001E4C68" w:rsidRDefault="000043CA" w:rsidP="000043CA">
      <w:pPr>
        <w:pStyle w:val="Caption"/>
        <w:rPr>
          <w:b w:val="0"/>
          <w:bCs w:val="0"/>
        </w:rPr>
      </w:pPr>
      <w:r w:rsidRPr="001E4C68">
        <w:t xml:space="preserve">Figure </w:t>
      </w:r>
      <w:fldSimple w:instr=" SEQ Figure \* ARABIC ">
        <w:r w:rsidR="008F7E2B" w:rsidRPr="001E4C68">
          <w:rPr>
            <w:noProof/>
          </w:rPr>
          <w:t>2</w:t>
        </w:r>
      </w:fldSimple>
      <w:r w:rsidRPr="001E4C68">
        <w:tab/>
        <w:t xml:space="preserve">HST single tap with </w:t>
      </w:r>
      <w:r w:rsidRPr="001E4C68">
        <w:rPr>
          <w:u w:val="single"/>
        </w:rPr>
        <w:t>bidirectional</w:t>
      </w:r>
      <w:r w:rsidRPr="001E4C68">
        <w:t xml:space="preserve"> deployment (Scenario A: Ds=700m, Dmin=10m, 350km/h) without frequency offset compensation.</w:t>
      </w:r>
    </w:p>
    <w:p w14:paraId="4E1829AE" w14:textId="77777777" w:rsidR="000043CA" w:rsidRPr="001E4C68" w:rsidRDefault="000043CA" w:rsidP="000043CA">
      <w:pPr>
        <w:rPr>
          <w:b/>
          <w:bCs/>
        </w:rPr>
      </w:pPr>
    </w:p>
    <w:p w14:paraId="1003C77D" w14:textId="77777777" w:rsidR="000043CA" w:rsidRPr="001E4C68" w:rsidRDefault="000043CA" w:rsidP="000043CA">
      <w:pPr>
        <w:rPr>
          <w:b/>
          <w:bCs/>
        </w:rPr>
      </w:pPr>
      <w:r w:rsidRPr="001E4C68">
        <w:rPr>
          <w:b/>
          <w:bCs/>
          <w:noProof/>
        </w:rPr>
        <w:lastRenderedPageBreak/>
        <w:drawing>
          <wp:inline distT="0" distB="0" distL="0" distR="0" wp14:anchorId="1D76DD6E" wp14:editId="741981BA">
            <wp:extent cx="3034800" cy="22752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00" cy="22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C68">
        <w:rPr>
          <w:b/>
          <w:bCs/>
          <w:noProof/>
        </w:rPr>
        <w:drawing>
          <wp:inline distT="0" distB="0" distL="0" distR="0" wp14:anchorId="1192A253" wp14:editId="416A1767">
            <wp:extent cx="3034800" cy="2275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00" cy="22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0043CA" w:rsidRPr="001E4C68" w14:paraId="0E095144" w14:textId="77777777" w:rsidTr="004E1BDA">
        <w:tc>
          <w:tcPr>
            <w:tcW w:w="4814" w:type="dxa"/>
          </w:tcPr>
          <w:p w14:paraId="7C08C0A0" w14:textId="77777777" w:rsidR="000043CA" w:rsidRPr="001E4C68" w:rsidRDefault="000043CA" w:rsidP="004E1BDA">
            <w:pPr>
              <w:pStyle w:val="TAC"/>
              <w:rPr>
                <w:bCs/>
              </w:rPr>
            </w:pPr>
            <w:r w:rsidRPr="001E4C68">
              <w:rPr>
                <w:bCs/>
              </w:rPr>
              <w:t>(a) DMRS configuration 1+1</w:t>
            </w:r>
          </w:p>
        </w:tc>
        <w:tc>
          <w:tcPr>
            <w:tcW w:w="4815" w:type="dxa"/>
          </w:tcPr>
          <w:p w14:paraId="76D2BF7F" w14:textId="77777777" w:rsidR="000043CA" w:rsidRPr="001E4C68" w:rsidRDefault="000043CA" w:rsidP="004E1BDA">
            <w:pPr>
              <w:pStyle w:val="TAC"/>
              <w:rPr>
                <w:bCs/>
              </w:rPr>
            </w:pPr>
            <w:r w:rsidRPr="001E4C68">
              <w:rPr>
                <w:bCs/>
              </w:rPr>
              <w:t>(b) DMRS configuration 1+1+1</w:t>
            </w:r>
          </w:p>
        </w:tc>
      </w:tr>
    </w:tbl>
    <w:p w14:paraId="167F675C" w14:textId="72C3AB2A" w:rsidR="000043CA" w:rsidRPr="001E4C68" w:rsidRDefault="000043CA" w:rsidP="000043CA">
      <w:pPr>
        <w:pStyle w:val="Caption"/>
      </w:pPr>
      <w:r w:rsidRPr="001E4C68">
        <w:t xml:space="preserve">Figure </w:t>
      </w:r>
      <w:fldSimple w:instr=" SEQ Figure \* ARABIC ">
        <w:r w:rsidR="008F7E2B" w:rsidRPr="001E4C68">
          <w:rPr>
            <w:noProof/>
          </w:rPr>
          <w:t>3</w:t>
        </w:r>
      </w:fldSimple>
      <w:r w:rsidRPr="001E4C68">
        <w:tab/>
        <w:t xml:space="preserve">HST single tap with </w:t>
      </w:r>
      <w:r w:rsidRPr="001E4C68">
        <w:rPr>
          <w:u w:val="single"/>
        </w:rPr>
        <w:t>bidirectional</w:t>
      </w:r>
      <w:r w:rsidRPr="001E4C68">
        <w:t xml:space="preserve"> deployment (Scenario B: Ds=700m, Dmin=150m, 350km/h) without frequency offset compensation. </w:t>
      </w:r>
    </w:p>
    <w:p w14:paraId="30ACFD1B" w14:textId="77777777" w:rsidR="000043CA" w:rsidRPr="001E4C68" w:rsidRDefault="000043CA" w:rsidP="000043CA">
      <w:pPr>
        <w:rPr>
          <w:b/>
          <w:bCs/>
        </w:rPr>
      </w:pPr>
    </w:p>
    <w:p w14:paraId="7776AFA0" w14:textId="720FFDBB" w:rsidR="000043CA" w:rsidRPr="001E4C68" w:rsidRDefault="00AF0668" w:rsidP="000043CA">
      <w:pPr>
        <w:rPr>
          <w:b/>
          <w:bCs/>
        </w:rPr>
      </w:pPr>
      <w:r w:rsidRPr="009C0371">
        <w:rPr>
          <w:noProof/>
        </w:rPr>
        <w:drawing>
          <wp:inline distT="0" distB="0" distL="0" distR="0" wp14:anchorId="6A85DF53" wp14:editId="2CD55EAD">
            <wp:extent cx="3740664" cy="28041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223" cy="2807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C7D85" w14:textId="31061C95" w:rsidR="000043CA" w:rsidRPr="001E4C68" w:rsidRDefault="000043CA" w:rsidP="000043CA">
      <w:pPr>
        <w:pStyle w:val="Caption"/>
      </w:pPr>
      <w:r w:rsidRPr="001E4C68">
        <w:t xml:space="preserve">Figure </w:t>
      </w:r>
      <w:fldSimple w:instr=" SEQ Figure \* ARABIC ">
        <w:r w:rsidR="008F7E2B" w:rsidRPr="001E4C68">
          <w:rPr>
            <w:noProof/>
          </w:rPr>
          <w:t>4</w:t>
        </w:r>
      </w:fldSimple>
      <w:r w:rsidRPr="001E4C68">
        <w:tab/>
        <w:t xml:space="preserve">Example of the Doppler shift trajectory with bidirectional/unidirectional deployment condition (fmax=1000Hz). </w:t>
      </w:r>
    </w:p>
    <w:p w14:paraId="3E3B3250" w14:textId="77777777" w:rsidR="000043CA" w:rsidRPr="001E4C68" w:rsidRDefault="000043CA" w:rsidP="00AD14AF"/>
    <w:p w14:paraId="4E065EF6" w14:textId="46FB09EB" w:rsidR="00E61D73" w:rsidRPr="001E4C68" w:rsidRDefault="0081060B" w:rsidP="00AD14AF">
      <w:pPr>
        <w:rPr>
          <w:b/>
          <w:bCs/>
        </w:rPr>
      </w:pPr>
      <w:r w:rsidRPr="001E4C68">
        <w:t>I</w:t>
      </w:r>
      <w:r w:rsidR="009133E1" w:rsidRPr="001E4C68">
        <w:t xml:space="preserve">t is observed </w:t>
      </w:r>
      <w:r w:rsidRPr="001E4C68">
        <w:t xml:space="preserve">from the simulation results that </w:t>
      </w:r>
      <w:r w:rsidR="009133E1" w:rsidRPr="001E4C68">
        <w:t>the</w:t>
      </w:r>
      <w:r w:rsidRPr="001E4C68">
        <w:t xml:space="preserve"> maximum throughput</w:t>
      </w:r>
      <w:r w:rsidR="009133E1" w:rsidRPr="001E4C68">
        <w:t xml:space="preserve"> is achieved with the maximum Doppler shift up to 12</w:t>
      </w:r>
      <w:r w:rsidR="009671BB" w:rsidRPr="001E4C68">
        <w:t>,</w:t>
      </w:r>
      <w:r w:rsidR="009133E1" w:rsidRPr="001E4C68">
        <w:t>000Hz</w:t>
      </w:r>
      <w:r w:rsidR="003D4299" w:rsidRPr="001E4C68">
        <w:t xml:space="preserve"> regardless of the HST single tap parameters. </w:t>
      </w:r>
    </w:p>
    <w:p w14:paraId="646FF5F8" w14:textId="5924AFD4" w:rsidR="00817855" w:rsidRPr="001E4C68" w:rsidRDefault="000A473B" w:rsidP="000A473B">
      <w:r w:rsidRPr="001E4C68">
        <w:t xml:space="preserve">According to the DPSCH demodulation parameters in the WF </w:t>
      </w:r>
      <w:r w:rsidRPr="001E4C68">
        <w:fldChar w:fldCharType="begin"/>
      </w:r>
      <w:r w:rsidRPr="001E4C68">
        <w:instrText xml:space="preserve"> REF _Ref66694589 \r \h </w:instrText>
      </w:r>
      <w:r w:rsidRPr="001E4C68">
        <w:fldChar w:fldCharType="separate"/>
      </w:r>
      <w:r w:rsidR="00D55963" w:rsidRPr="001E4C68">
        <w:t>[1]</w:t>
      </w:r>
      <w:r w:rsidRPr="001E4C68">
        <w:fldChar w:fldCharType="end"/>
      </w:r>
      <w:r w:rsidRPr="001E4C68">
        <w:t>, RAN4 assume</w:t>
      </w:r>
      <w:r w:rsidR="004A42DB" w:rsidRPr="001E4C68">
        <w:t>s</w:t>
      </w:r>
      <w:r w:rsidRPr="001E4C68">
        <w:t xml:space="preserve"> PDSCH mapping Type A and DMRS type 1. </w:t>
      </w:r>
      <w:r w:rsidR="004A42DB" w:rsidRPr="001E4C68">
        <w:t>In</w:t>
      </w:r>
      <w:r w:rsidRPr="001E4C68">
        <w:t xml:space="preserve"> the case of DMRS configuration 1+1, the DMRS symbols </w:t>
      </w:r>
      <w:r w:rsidR="004A42DB" w:rsidRPr="001E4C68">
        <w:t>are transmitted</w:t>
      </w:r>
      <w:r w:rsidRPr="001E4C68">
        <w:t xml:space="preserve"> in l=2 and l=11</w:t>
      </w:r>
      <w:r w:rsidR="004A42DB" w:rsidRPr="001E4C68">
        <w:t xml:space="preserve"> according to the TS38.211, which means the symbol duration</w:t>
      </w:r>
      <w:r w:rsidRPr="001E4C68">
        <w:t xml:space="preserve"> is larger than the symbol duration for TRS. </w:t>
      </w:r>
      <w:r w:rsidR="004A42DB" w:rsidRPr="001E4C68">
        <w:t xml:space="preserve">If we assume </w:t>
      </w:r>
      <w:r w:rsidRPr="001E4C68">
        <w:t>DMRS configuration</w:t>
      </w:r>
      <w:r w:rsidR="004A42DB" w:rsidRPr="001E4C68">
        <w:t xml:space="preserve"> 1+1+1</w:t>
      </w:r>
      <w:r w:rsidRPr="001E4C68">
        <w:t xml:space="preserve">, </w:t>
      </w:r>
      <w:r w:rsidR="004A42DB" w:rsidRPr="001E4C68">
        <w:t xml:space="preserve">the symbol duration </w:t>
      </w:r>
      <w:r w:rsidRPr="001E4C68">
        <w:t>where DMRS is transmitted in l=2, l=7, and l=11</w:t>
      </w:r>
      <w:r w:rsidR="00C97F7A">
        <w:t>, which is close to the symbol duration for TRS</w:t>
      </w:r>
      <w:r w:rsidRPr="001E4C68">
        <w:t>.</w:t>
      </w:r>
      <w:r w:rsidR="00E80C35" w:rsidRPr="001E4C68">
        <w:t xml:space="preserve"> </w:t>
      </w:r>
    </w:p>
    <w:p w14:paraId="15477AB8" w14:textId="3F37D049" w:rsidR="00A2328C" w:rsidRPr="001E4C68" w:rsidRDefault="005B4B34" w:rsidP="000A473B">
      <w:r w:rsidRPr="001E4C68">
        <w:t xml:space="preserve">Our simulation results also show the performance difference between DMRS configurations 1+1 and 1+1+1. </w:t>
      </w:r>
      <w:r w:rsidR="00817855" w:rsidRPr="001E4C68">
        <w:t xml:space="preserve">If we compare (a) and (b) in </w:t>
      </w:r>
      <w:r w:rsidR="00117132" w:rsidRPr="001E4C68">
        <w:fldChar w:fldCharType="begin"/>
      </w:r>
      <w:r w:rsidR="00117132" w:rsidRPr="001E4C68">
        <w:instrText xml:space="preserve"> REF _Ref66974920 \h </w:instrText>
      </w:r>
      <w:r w:rsidR="00117132" w:rsidRPr="001E4C68">
        <w:fldChar w:fldCharType="separate"/>
      </w:r>
      <w:r w:rsidR="00D55963" w:rsidRPr="001E4C68">
        <w:t>Figure 1</w:t>
      </w:r>
      <w:r w:rsidR="00117132" w:rsidRPr="001E4C68">
        <w:fldChar w:fldCharType="end"/>
      </w:r>
      <w:r w:rsidR="00117132" w:rsidRPr="001E4C68">
        <w:t xml:space="preserve">, </w:t>
      </w:r>
      <w:r w:rsidR="00117132" w:rsidRPr="001E4C68">
        <w:fldChar w:fldCharType="begin"/>
      </w:r>
      <w:r w:rsidR="00117132" w:rsidRPr="001E4C68">
        <w:instrText xml:space="preserve"> REF _Ref66974923 \h </w:instrText>
      </w:r>
      <w:r w:rsidR="00117132" w:rsidRPr="001E4C68">
        <w:fldChar w:fldCharType="separate"/>
      </w:r>
      <w:r w:rsidR="00D55963" w:rsidRPr="001E4C68">
        <w:t>Figure 2</w:t>
      </w:r>
      <w:r w:rsidR="00117132" w:rsidRPr="001E4C68">
        <w:fldChar w:fldCharType="end"/>
      </w:r>
      <w:r w:rsidR="00117132" w:rsidRPr="001E4C68">
        <w:t xml:space="preserve">, and </w:t>
      </w:r>
      <w:r w:rsidR="00117132" w:rsidRPr="001E4C68">
        <w:fldChar w:fldCharType="begin"/>
      </w:r>
      <w:r w:rsidR="00117132" w:rsidRPr="001E4C68">
        <w:instrText xml:space="preserve"> REF _Ref66974925 \h </w:instrText>
      </w:r>
      <w:r w:rsidR="00117132" w:rsidRPr="001E4C68">
        <w:fldChar w:fldCharType="separate"/>
      </w:r>
      <w:r w:rsidR="00D55963" w:rsidRPr="001E4C68">
        <w:t>Figure 3</w:t>
      </w:r>
      <w:r w:rsidR="00117132" w:rsidRPr="001E4C68">
        <w:fldChar w:fldCharType="end"/>
      </w:r>
      <w:r w:rsidR="00117132" w:rsidRPr="001E4C68">
        <w:t xml:space="preserve">, </w:t>
      </w:r>
      <w:r w:rsidR="0049623B" w:rsidRPr="001E4C68">
        <w:t xml:space="preserve">it is </w:t>
      </w:r>
      <w:r w:rsidR="00996594">
        <w:t>observed that</w:t>
      </w:r>
      <w:r w:rsidR="0049623B" w:rsidRPr="001E4C68">
        <w:t xml:space="preserve"> the DMRS configuration </w:t>
      </w:r>
      <w:r w:rsidR="00C97F7A">
        <w:t>1+</w:t>
      </w:r>
      <w:r w:rsidR="0049623B" w:rsidRPr="001E4C68">
        <w:t xml:space="preserve">1+1 </w:t>
      </w:r>
      <w:r w:rsidR="00C97F7A">
        <w:t xml:space="preserve">shows </w:t>
      </w:r>
      <w:r w:rsidR="00996594">
        <w:t xml:space="preserve">slight </w:t>
      </w:r>
      <w:r w:rsidR="00C97F7A">
        <w:t xml:space="preserve">better performance </w:t>
      </w:r>
      <w:r w:rsidR="0049623B" w:rsidRPr="001E4C68">
        <w:t>compared with 1+1</w:t>
      </w:r>
      <w:r w:rsidR="00907048">
        <w:t>, as the maximum Doppler shift is larger</w:t>
      </w:r>
      <w:r w:rsidR="00996594">
        <w:t xml:space="preserve">. </w:t>
      </w:r>
    </w:p>
    <w:p w14:paraId="7024F598" w14:textId="5B3E64C6" w:rsidR="00AA1F92" w:rsidRDefault="00A2328C" w:rsidP="00AA1F92">
      <w:r w:rsidRPr="001E4C68">
        <w:lastRenderedPageBreak/>
        <w:t xml:space="preserve">The benefit of DMRS 1+1+1 is </w:t>
      </w:r>
      <w:r w:rsidR="0012542E">
        <w:t xml:space="preserve">even </w:t>
      </w:r>
      <w:r w:rsidRPr="001E4C68">
        <w:t xml:space="preserve">clearer in the case of the fading channel. </w:t>
      </w:r>
      <w:r w:rsidR="0091715B" w:rsidRPr="001E4C68">
        <w:fldChar w:fldCharType="begin"/>
      </w:r>
      <w:r w:rsidR="0091715B" w:rsidRPr="001E4C68">
        <w:instrText xml:space="preserve"> REF _Ref66998388 \h </w:instrText>
      </w:r>
      <w:r w:rsidR="0091715B" w:rsidRPr="001E4C68">
        <w:fldChar w:fldCharType="separate"/>
      </w:r>
      <w:r w:rsidR="0091715B" w:rsidRPr="001E4C68">
        <w:t xml:space="preserve">Figure </w:t>
      </w:r>
      <w:r w:rsidR="0091715B" w:rsidRPr="001E4C68">
        <w:rPr>
          <w:noProof/>
        </w:rPr>
        <w:t>5</w:t>
      </w:r>
      <w:r w:rsidR="0091715B" w:rsidRPr="001E4C68">
        <w:fldChar w:fldCharType="end"/>
      </w:r>
      <w:r w:rsidR="00AA1F92" w:rsidRPr="001E4C68">
        <w:t xml:space="preserve"> shows the simulation results with TDLA30 multi-path fading channel and it shows the benefit of DMRS configuration 1+1+1. As it is observed from the simulation results</w:t>
      </w:r>
      <w:r w:rsidR="0012542E">
        <w:t>,</w:t>
      </w:r>
      <w:r w:rsidR="00AA1F92" w:rsidRPr="001E4C68">
        <w:t xml:space="preserve"> the peak rate can be </w:t>
      </w:r>
      <w:r w:rsidR="0012542E">
        <w:t>reached</w:t>
      </w:r>
      <w:r w:rsidR="00AA1F92" w:rsidRPr="001E4C68">
        <w:t xml:space="preserve"> with </w:t>
      </w:r>
      <w:r w:rsidR="0012542E">
        <w:t xml:space="preserve">the maximum </w:t>
      </w:r>
      <w:r w:rsidR="00AA1F92" w:rsidRPr="001E4C68">
        <w:t xml:space="preserve">Doppler frequency up to 8000Hz if DMRS is configured with 1+1+1, although the maximum Doppler frequency becomes 4000Hz if we configure DMRS as 1+1. </w:t>
      </w:r>
    </w:p>
    <w:p w14:paraId="195EE9EA" w14:textId="77777777" w:rsidR="007B6380" w:rsidRPr="001E4C68" w:rsidRDefault="007B6380" w:rsidP="007B6380">
      <w:pPr>
        <w:rPr>
          <w:b/>
          <w:bCs/>
        </w:rPr>
      </w:pPr>
      <w:r w:rsidRPr="001E4C68">
        <w:rPr>
          <w:b/>
          <w:bCs/>
        </w:rPr>
        <w:t xml:space="preserve">Observation 3: Considering the maximum throughput achievement, the maximum Doppler shift can be set up to about 12,000Hz for FR2 with SCS=120kHz if we configure DMRS 1+1+1 with the assumption UE does not perform frequency offset compensation. </w:t>
      </w:r>
    </w:p>
    <w:p w14:paraId="03ACDB1F" w14:textId="77777777" w:rsidR="007B6380" w:rsidRPr="001E4C68" w:rsidRDefault="007B6380" w:rsidP="00AA1F92"/>
    <w:p w14:paraId="2F836CE0" w14:textId="77777777" w:rsidR="000043CA" w:rsidRPr="001E4C68" w:rsidRDefault="000043CA" w:rsidP="000043CA">
      <w:r w:rsidRPr="001E4C68">
        <w:rPr>
          <w:noProof/>
        </w:rPr>
        <w:drawing>
          <wp:inline distT="0" distB="0" distL="0" distR="0" wp14:anchorId="387CFFD1" wp14:editId="2E6EB85D">
            <wp:extent cx="3031200" cy="2271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200" cy="22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C68">
        <w:rPr>
          <w:noProof/>
        </w:rPr>
        <w:drawing>
          <wp:inline distT="0" distB="0" distL="0" distR="0" wp14:anchorId="68A38D8B" wp14:editId="6579EB74">
            <wp:extent cx="3034800" cy="22752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00" cy="22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0043CA" w:rsidRPr="001E4C68" w14:paraId="370EED67" w14:textId="77777777" w:rsidTr="004E1BDA">
        <w:tc>
          <w:tcPr>
            <w:tcW w:w="4814" w:type="dxa"/>
          </w:tcPr>
          <w:p w14:paraId="5FF4A7A9" w14:textId="77777777" w:rsidR="000043CA" w:rsidRPr="001E4C68" w:rsidRDefault="000043CA" w:rsidP="004E1BDA">
            <w:pPr>
              <w:pStyle w:val="TAC"/>
              <w:rPr>
                <w:bCs/>
              </w:rPr>
            </w:pPr>
            <w:r w:rsidRPr="001E4C68">
              <w:rPr>
                <w:bCs/>
              </w:rPr>
              <w:t>(a) DMRS configuration 1+1</w:t>
            </w:r>
          </w:p>
        </w:tc>
        <w:tc>
          <w:tcPr>
            <w:tcW w:w="4815" w:type="dxa"/>
          </w:tcPr>
          <w:p w14:paraId="47D0F9E0" w14:textId="77777777" w:rsidR="000043CA" w:rsidRPr="001E4C68" w:rsidRDefault="000043CA" w:rsidP="004E1BDA">
            <w:pPr>
              <w:pStyle w:val="TAC"/>
              <w:rPr>
                <w:bCs/>
              </w:rPr>
            </w:pPr>
            <w:r w:rsidRPr="001E4C68">
              <w:rPr>
                <w:bCs/>
              </w:rPr>
              <w:t>(b) DMRS configuration 1+1+1</w:t>
            </w:r>
          </w:p>
        </w:tc>
      </w:tr>
    </w:tbl>
    <w:p w14:paraId="295494CF" w14:textId="57D509E5" w:rsidR="000043CA" w:rsidRPr="001E4C68" w:rsidRDefault="000043CA" w:rsidP="008F7E2B">
      <w:pPr>
        <w:pStyle w:val="Caption"/>
        <w:rPr>
          <w:b w:val="0"/>
          <w:bCs w:val="0"/>
        </w:rPr>
      </w:pPr>
      <w:r w:rsidRPr="001E4C68">
        <w:t xml:space="preserve">Figure </w:t>
      </w:r>
      <w:fldSimple w:instr=" SEQ Figure \* ARABIC ">
        <w:r w:rsidR="008F7E2B" w:rsidRPr="001E4C68">
          <w:rPr>
            <w:noProof/>
          </w:rPr>
          <w:t>5</w:t>
        </w:r>
      </w:fldSimple>
      <w:r w:rsidRPr="001E4C68">
        <w:tab/>
        <w:t>Simulation results with TDLA30.</w:t>
      </w:r>
    </w:p>
    <w:p w14:paraId="7A9B6494" w14:textId="50FB7161" w:rsidR="008F7E2B" w:rsidRPr="001E4C68" w:rsidRDefault="008F7E2B" w:rsidP="000A473B">
      <w:pPr>
        <w:rPr>
          <w:b/>
          <w:bCs/>
        </w:rPr>
      </w:pPr>
    </w:p>
    <w:p w14:paraId="4E40C1A1" w14:textId="7958F903" w:rsidR="008F7E2B" w:rsidRPr="001E4C68" w:rsidRDefault="00A2328C" w:rsidP="008F7E2B">
      <w:r w:rsidRPr="001E4C68">
        <w:t xml:space="preserve">So far, we assumed that UE does not perform the frequency offset compensation. But if we assume UE can perform the frequency offset compensation before the demodulation, </w:t>
      </w:r>
      <w:r w:rsidR="0012542E">
        <w:t>not so many</w:t>
      </w:r>
      <w:r w:rsidRPr="001E4C68">
        <w:t xml:space="preserve"> DMRS symbols</w:t>
      </w:r>
      <w:r w:rsidR="0012542E">
        <w:t xml:space="preserve"> are required</w:t>
      </w:r>
      <w:r w:rsidRPr="001E4C68">
        <w:t xml:space="preserve">. </w:t>
      </w:r>
      <w:r w:rsidR="008F7E2B" w:rsidRPr="001E4C68">
        <w:fldChar w:fldCharType="begin"/>
      </w:r>
      <w:r w:rsidR="008F7E2B" w:rsidRPr="001E4C68">
        <w:instrText xml:space="preserve"> REF _Ref67948826 \h </w:instrText>
      </w:r>
      <w:r w:rsidR="008F7E2B" w:rsidRPr="001E4C68">
        <w:fldChar w:fldCharType="separate"/>
      </w:r>
      <w:r w:rsidR="008F7E2B" w:rsidRPr="001E4C68">
        <w:t xml:space="preserve">Figure </w:t>
      </w:r>
      <w:r w:rsidR="008F7E2B" w:rsidRPr="001E4C68">
        <w:rPr>
          <w:noProof/>
        </w:rPr>
        <w:t>6</w:t>
      </w:r>
      <w:r w:rsidR="008F7E2B" w:rsidRPr="001E4C68">
        <w:fldChar w:fldCharType="end"/>
      </w:r>
      <w:r w:rsidR="008F7E2B" w:rsidRPr="001E4C68">
        <w:t xml:space="preserve"> shows the simulation results with one DMRS (no additional DMRS symbols) for HST single tap Scenario A but we assume UE performs the frequency offset compensation. </w:t>
      </w:r>
      <w:r w:rsidR="00D6480A">
        <w:t xml:space="preserve">Here we assume the Doppler shift is estimated from TRS. </w:t>
      </w:r>
      <w:r w:rsidR="008F7E2B" w:rsidRPr="001E4C68">
        <w:t xml:space="preserve">As it is observed from the simulation results, UE can achieve the peak rate with maximum Doppler shift up to 12000Hz even with one DMRS symbols. </w:t>
      </w:r>
    </w:p>
    <w:p w14:paraId="33E75874" w14:textId="14F29228" w:rsidR="008F7E2B" w:rsidRPr="001E4C68" w:rsidRDefault="008F7E2B" w:rsidP="008F7E2B">
      <w:pPr>
        <w:rPr>
          <w:b/>
          <w:bCs/>
        </w:rPr>
      </w:pPr>
      <w:r w:rsidRPr="001E4C68">
        <w:rPr>
          <w:b/>
          <w:bCs/>
        </w:rPr>
        <w:t xml:space="preserve">Observation </w:t>
      </w:r>
      <w:r w:rsidR="00AB450E" w:rsidRPr="001E4C68">
        <w:rPr>
          <w:b/>
          <w:bCs/>
        </w:rPr>
        <w:t>4</w:t>
      </w:r>
      <w:r w:rsidRPr="001E4C68">
        <w:rPr>
          <w:b/>
          <w:bCs/>
        </w:rPr>
        <w:t xml:space="preserve">: Considering the maximum throughput achievement, the maximum Doppler shift can be set up to about 12,000Hz for FR2 with SCS=120kHz even if we configure no additional DMRS symbols with the assumption UE performs frequency </w:t>
      </w:r>
      <w:r w:rsidR="00A2328C" w:rsidRPr="001E4C68">
        <w:rPr>
          <w:b/>
          <w:bCs/>
        </w:rPr>
        <w:t xml:space="preserve">offset </w:t>
      </w:r>
      <w:r w:rsidRPr="001E4C68">
        <w:rPr>
          <w:b/>
          <w:bCs/>
        </w:rPr>
        <w:t xml:space="preserve">compensation. </w:t>
      </w:r>
    </w:p>
    <w:p w14:paraId="4D3936C0" w14:textId="77777777" w:rsidR="008F7E2B" w:rsidRPr="001E4C68" w:rsidRDefault="008F7E2B" w:rsidP="008F7E2B">
      <w:r w:rsidRPr="001E4C68">
        <w:rPr>
          <w:noProof/>
        </w:rPr>
        <w:lastRenderedPageBreak/>
        <w:drawing>
          <wp:inline distT="0" distB="0" distL="0" distR="0" wp14:anchorId="5290F9E7" wp14:editId="1ECFEF02">
            <wp:extent cx="3034800" cy="2275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00" cy="22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65112" w14:textId="4F2C5706" w:rsidR="008F7E2B" w:rsidRPr="001E4C68" w:rsidRDefault="008F7E2B" w:rsidP="008F7E2B">
      <w:pPr>
        <w:pStyle w:val="Caption"/>
        <w:rPr>
          <w:b w:val="0"/>
          <w:bCs w:val="0"/>
        </w:rPr>
      </w:pPr>
      <w:bookmarkStart w:id="5" w:name="_Ref67948826"/>
      <w:r w:rsidRPr="001E4C68">
        <w:t xml:space="preserve">Figure </w:t>
      </w:r>
      <w:fldSimple w:instr=" SEQ Figure \* ARABIC ">
        <w:r w:rsidRPr="001E4C68">
          <w:rPr>
            <w:noProof/>
          </w:rPr>
          <w:t>6</w:t>
        </w:r>
      </w:fldSimple>
      <w:bookmarkEnd w:id="5"/>
      <w:r w:rsidRPr="001E4C68">
        <w:tab/>
        <w:t>HST single tap with bidirectional deployment (Scenario A: Ds=700m, Dmin=10m, 350km/h) with frequency offset compensation.</w:t>
      </w:r>
    </w:p>
    <w:p w14:paraId="638686CD" w14:textId="3AEE5F25" w:rsidR="008F7E2B" w:rsidRPr="001E4C68" w:rsidRDefault="008F7E2B" w:rsidP="000A473B"/>
    <w:p w14:paraId="65C4E98D" w14:textId="1C1A021A" w:rsidR="008F7E2B" w:rsidRPr="001E4C68" w:rsidRDefault="00A2328C" w:rsidP="000A473B">
      <w:r w:rsidRPr="001E4C68">
        <w:t xml:space="preserve">As we discussed for a couple of meetings, </w:t>
      </w:r>
      <w:r w:rsidR="00160AE4" w:rsidRPr="001E4C68">
        <w:t>FR2 HST assume</w:t>
      </w:r>
      <w:r w:rsidR="00914BBA" w:rsidRPr="001E4C68">
        <w:t>s</w:t>
      </w:r>
      <w:r w:rsidR="00160AE4" w:rsidRPr="001E4C68">
        <w:t xml:space="preserve"> the dedicated </w:t>
      </w:r>
      <w:r w:rsidR="00914BBA" w:rsidRPr="001E4C68">
        <w:t xml:space="preserve">network </w:t>
      </w:r>
      <w:r w:rsidR="00160AE4" w:rsidRPr="001E4C68">
        <w:t xml:space="preserve">deployment scenario and </w:t>
      </w:r>
      <w:r w:rsidR="00914BBA" w:rsidRPr="001E4C68">
        <w:t>dedicated U</w:t>
      </w:r>
      <w:r w:rsidR="00160AE4" w:rsidRPr="001E4C68">
        <w:t>E</w:t>
      </w:r>
      <w:r w:rsidR="00914BBA" w:rsidRPr="001E4C68">
        <w:t>s mounted on the train. For such a UE, we</w:t>
      </w:r>
      <w:r w:rsidR="00160AE4" w:rsidRPr="001E4C68">
        <w:t xml:space="preserve"> </w:t>
      </w:r>
      <w:r w:rsidR="008C1F44">
        <w:t>think it is feasible to</w:t>
      </w:r>
      <w:r w:rsidR="00160AE4" w:rsidRPr="001E4C68">
        <w:t xml:space="preserve"> define PDSCH demodulation requirements with single DMRS configuration </w:t>
      </w:r>
      <w:r w:rsidR="008C1F44">
        <w:t xml:space="preserve">at least </w:t>
      </w:r>
      <w:r w:rsidR="00160AE4" w:rsidRPr="001E4C68">
        <w:t xml:space="preserve">for Scenario A because RAN4 agreed </w:t>
      </w:r>
      <w:r w:rsidR="00914BBA" w:rsidRPr="001E4C68">
        <w:t>that t</w:t>
      </w:r>
      <w:r w:rsidR="00160AE4" w:rsidRPr="001E4C68">
        <w:t xml:space="preserve">he single-tap can be assumed for a single TX-RX link </w:t>
      </w:r>
      <w:r w:rsidR="00914BBA" w:rsidRPr="001E4C68">
        <w:t xml:space="preserve">at least </w:t>
      </w:r>
      <w:r w:rsidR="00160AE4" w:rsidRPr="001E4C68">
        <w:t xml:space="preserve">for Scenario A </w:t>
      </w:r>
      <w:r w:rsidR="00160AE4" w:rsidRPr="001E4C68">
        <w:fldChar w:fldCharType="begin"/>
      </w:r>
      <w:r w:rsidR="00160AE4" w:rsidRPr="001E4C68">
        <w:instrText xml:space="preserve"> REF _Ref66694589 \r \h </w:instrText>
      </w:r>
      <w:r w:rsidR="00160AE4" w:rsidRPr="001E4C68">
        <w:fldChar w:fldCharType="separate"/>
      </w:r>
      <w:r w:rsidR="00160AE4" w:rsidRPr="001E4C68">
        <w:t>[1]</w:t>
      </w:r>
      <w:r w:rsidR="00160AE4" w:rsidRPr="001E4C68">
        <w:fldChar w:fldCharType="end"/>
      </w:r>
      <w:r w:rsidR="00160AE4" w:rsidRPr="001E4C68">
        <w:t xml:space="preserve">. We should also point out no addition DMRS symbols configuration </w:t>
      </w:r>
      <w:r w:rsidR="00914BBA" w:rsidRPr="001E4C68">
        <w:t xml:space="preserve">reduces the DRMS </w:t>
      </w:r>
      <w:r w:rsidR="00160AE4" w:rsidRPr="001E4C68">
        <w:t xml:space="preserve">overhead </w:t>
      </w:r>
      <w:r w:rsidR="00914BBA" w:rsidRPr="001E4C68">
        <w:t xml:space="preserve">significantly </w:t>
      </w:r>
      <w:r w:rsidR="00160AE4" w:rsidRPr="001E4C68">
        <w:t xml:space="preserve">compared with 2 additional DMRS configuration, which increases the UE peak rate. </w:t>
      </w:r>
    </w:p>
    <w:p w14:paraId="5A82EFAE" w14:textId="4238B01A" w:rsidR="000A473B" w:rsidRPr="001E4C68" w:rsidRDefault="000A473B" w:rsidP="000A473B">
      <w:pPr>
        <w:rPr>
          <w:b/>
          <w:bCs/>
        </w:rPr>
      </w:pPr>
      <w:r w:rsidRPr="001E4C68">
        <w:rPr>
          <w:b/>
          <w:bCs/>
        </w:rPr>
        <w:t>Proposal</w:t>
      </w:r>
      <w:r w:rsidR="0091715B" w:rsidRPr="001E4C68">
        <w:rPr>
          <w:b/>
          <w:bCs/>
        </w:rPr>
        <w:t xml:space="preserve"> 2</w:t>
      </w:r>
      <w:r w:rsidRPr="001E4C68">
        <w:rPr>
          <w:b/>
          <w:bCs/>
        </w:rPr>
        <w:t xml:space="preserve">: </w:t>
      </w:r>
      <w:r w:rsidR="0091715B" w:rsidRPr="001E4C68">
        <w:rPr>
          <w:b/>
          <w:bCs/>
        </w:rPr>
        <w:t xml:space="preserve">Assume </w:t>
      </w:r>
      <w:r w:rsidRPr="001E4C68">
        <w:rPr>
          <w:b/>
          <w:bCs/>
        </w:rPr>
        <w:t xml:space="preserve">DMRS configuration with 1+1+1 for UE demodulation requirements. </w:t>
      </w:r>
    </w:p>
    <w:p w14:paraId="66B4F4CD" w14:textId="60A17C0B" w:rsidR="00160AE4" w:rsidRPr="001E4C68" w:rsidRDefault="00160AE4" w:rsidP="000A473B">
      <w:pPr>
        <w:rPr>
          <w:b/>
          <w:bCs/>
        </w:rPr>
      </w:pPr>
      <w:r w:rsidRPr="001E4C68">
        <w:rPr>
          <w:b/>
          <w:bCs/>
        </w:rPr>
        <w:t xml:space="preserve">Proposal 3: Assume </w:t>
      </w:r>
      <w:r w:rsidR="008C1F44">
        <w:rPr>
          <w:b/>
          <w:bCs/>
        </w:rPr>
        <w:t xml:space="preserve">also </w:t>
      </w:r>
      <w:r w:rsidRPr="001E4C68">
        <w:rPr>
          <w:b/>
          <w:bCs/>
        </w:rPr>
        <w:t xml:space="preserve">DMRS configuration without additional DMRS symbols </w:t>
      </w:r>
      <w:r w:rsidR="00914BBA" w:rsidRPr="001E4C68">
        <w:rPr>
          <w:b/>
          <w:bCs/>
        </w:rPr>
        <w:t>for</w:t>
      </w:r>
      <w:r w:rsidRPr="001E4C68">
        <w:rPr>
          <w:b/>
          <w:bCs/>
        </w:rPr>
        <w:t xml:space="preserve"> single tap scenario.  </w:t>
      </w:r>
    </w:p>
    <w:p w14:paraId="4EE7E37F" w14:textId="01C20D60" w:rsidR="004B3640" w:rsidRPr="001E4C68" w:rsidRDefault="004B3640" w:rsidP="000A473B">
      <w:r w:rsidRPr="001E4C68">
        <w:t xml:space="preserve">Based on our simulation results </w:t>
      </w:r>
      <w:r w:rsidR="00CD775F" w:rsidRPr="001E4C68">
        <w:t>above, it is observed that</w:t>
      </w:r>
      <w:r w:rsidRPr="001E4C68">
        <w:t xml:space="preserve"> it is possible to support the UE speed of 350km/h at the carrier frequency of 30GHz. </w:t>
      </w:r>
    </w:p>
    <w:p w14:paraId="6C31C4FE" w14:textId="1E485F18" w:rsidR="000A473B" w:rsidRPr="001E4C68" w:rsidRDefault="00D1106D" w:rsidP="000A473B">
      <w:pPr>
        <w:rPr>
          <w:b/>
          <w:bCs/>
        </w:rPr>
      </w:pPr>
      <w:r w:rsidRPr="001E4C68">
        <w:rPr>
          <w:b/>
          <w:bCs/>
        </w:rPr>
        <w:t>Proposal</w:t>
      </w:r>
      <w:r w:rsidR="00B8609B" w:rsidRPr="001E4C68">
        <w:rPr>
          <w:b/>
          <w:bCs/>
        </w:rPr>
        <w:t xml:space="preserve"> </w:t>
      </w:r>
      <w:r w:rsidR="00160AE4" w:rsidRPr="001E4C68">
        <w:rPr>
          <w:b/>
          <w:bCs/>
        </w:rPr>
        <w:t>4</w:t>
      </w:r>
      <w:r w:rsidR="0065432E" w:rsidRPr="001E4C68">
        <w:rPr>
          <w:b/>
          <w:bCs/>
        </w:rPr>
        <w:t xml:space="preserve">: </w:t>
      </w:r>
      <w:r w:rsidRPr="001E4C68">
        <w:rPr>
          <w:b/>
          <w:bCs/>
        </w:rPr>
        <w:t xml:space="preserve">Set the maximum Doppler shift for PDSCH demodulation requirements for HST FR2 by assuming the UE speed of </w:t>
      </w:r>
      <w:r w:rsidR="000A473B" w:rsidRPr="001E4C68">
        <w:rPr>
          <w:b/>
          <w:bCs/>
        </w:rPr>
        <w:t>350km/h at the carrier frequency of 30GHz</w:t>
      </w:r>
      <w:r w:rsidR="001F19BA" w:rsidRPr="001E4C68">
        <w:rPr>
          <w:b/>
          <w:bCs/>
        </w:rPr>
        <w:t>.</w:t>
      </w:r>
    </w:p>
    <w:p w14:paraId="70806D1F" w14:textId="20427860" w:rsidR="002D1644" w:rsidRPr="001E4C68" w:rsidRDefault="002D1644" w:rsidP="00E20E5C">
      <w:pPr>
        <w:rPr>
          <w:b/>
          <w:bCs/>
        </w:rPr>
      </w:pPr>
    </w:p>
    <w:p w14:paraId="3D5294D9" w14:textId="29CD627D" w:rsidR="009A7A92" w:rsidRPr="001E4C68" w:rsidRDefault="00BF2903" w:rsidP="00BF2903">
      <w:pPr>
        <w:pStyle w:val="Heading2"/>
        <w:rPr>
          <w:lang w:val="en-US"/>
        </w:rPr>
      </w:pPr>
      <w:r w:rsidRPr="001E4C68">
        <w:rPr>
          <w:lang w:val="en-US"/>
        </w:rPr>
        <w:t>2.2</w:t>
      </w:r>
      <w:r w:rsidRPr="001E4C68">
        <w:rPr>
          <w:lang w:val="en-US"/>
        </w:rPr>
        <w:tab/>
      </w:r>
      <w:r w:rsidR="009A7A92" w:rsidRPr="001E4C68">
        <w:rPr>
          <w:lang w:val="en-US"/>
        </w:rPr>
        <w:t>Transmission scheme</w:t>
      </w:r>
    </w:p>
    <w:p w14:paraId="179F4C09" w14:textId="136266C1" w:rsidR="009A7A92" w:rsidRPr="001E4C68" w:rsidRDefault="00E37085" w:rsidP="00E20E5C">
      <w:r w:rsidRPr="001E4C68">
        <w:t xml:space="preserve">RAN4 are discussing the transmission schemes used for UE demodulation requirements in HST FR2, and the candidate transmission schemes are HST-SFN joint transmission and Dynamic point selection (DPS) </w:t>
      </w:r>
      <w:r w:rsidR="00740402" w:rsidRPr="001E4C68">
        <w:fldChar w:fldCharType="begin"/>
      </w:r>
      <w:r w:rsidR="00740402" w:rsidRPr="001E4C68">
        <w:instrText xml:space="preserve"> REF _Ref66694589 \r \h </w:instrText>
      </w:r>
      <w:r w:rsidR="00740402" w:rsidRPr="001E4C68">
        <w:fldChar w:fldCharType="separate"/>
      </w:r>
      <w:r w:rsidR="00D55963" w:rsidRPr="001E4C68">
        <w:t>[1]</w:t>
      </w:r>
      <w:r w:rsidR="00740402" w:rsidRPr="001E4C68">
        <w:fldChar w:fldCharType="end"/>
      </w:r>
      <w:r w:rsidRPr="001E4C68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812746" w:rsidRPr="001E4C68" w14:paraId="2D081C60" w14:textId="77777777" w:rsidTr="00812746">
        <w:tc>
          <w:tcPr>
            <w:tcW w:w="9629" w:type="dxa"/>
          </w:tcPr>
          <w:p w14:paraId="68AA8ACD" w14:textId="0F75F03F" w:rsidR="00E55BBB" w:rsidRPr="001E4C68" w:rsidRDefault="00E55BBB" w:rsidP="00E55BBB">
            <w:r w:rsidRPr="001E4C68">
              <w:t>Transmission Scheme Clarification: ​</w:t>
            </w:r>
          </w:p>
          <w:p w14:paraId="02FE7213" w14:textId="790C9823" w:rsidR="00E55BBB" w:rsidRPr="001E4C68" w:rsidRDefault="00E55BBB" w:rsidP="00E55BBB">
            <w:pPr>
              <w:pStyle w:val="ListParagraph"/>
              <w:numPr>
                <w:ilvl w:val="0"/>
                <w:numId w:val="38"/>
              </w:numPr>
            </w:pPr>
            <w:r w:rsidRPr="001E4C68">
              <w:t>Clarification for different transmission schemes: ​</w:t>
            </w:r>
          </w:p>
          <w:p w14:paraId="0218A64B" w14:textId="7BD87BC0" w:rsidR="00E55BBB" w:rsidRPr="001E4C68" w:rsidRDefault="00E55BBB" w:rsidP="00E55BBB">
            <w:pPr>
              <w:pStyle w:val="ListParagraph"/>
              <w:numPr>
                <w:ilvl w:val="1"/>
                <w:numId w:val="38"/>
              </w:numPr>
            </w:pPr>
            <w:r w:rsidRPr="001E4C68">
              <w:t>Joint Transmission (JT) for all channels (SSB, TRS, PDCCH/PDSCH) – Full SFN;​</w:t>
            </w:r>
          </w:p>
          <w:p w14:paraId="331548DD" w14:textId="512A8C20" w:rsidR="00E55BBB" w:rsidRPr="001E4C68" w:rsidRDefault="00E55BBB" w:rsidP="00E55BBB">
            <w:pPr>
              <w:pStyle w:val="ListParagraph"/>
              <w:numPr>
                <w:ilvl w:val="1"/>
                <w:numId w:val="38"/>
              </w:numPr>
            </w:pPr>
            <w:r w:rsidRPr="001E4C68">
              <w:t>Dynamic Point Selection (DPS) – based on Rel-15 beam management; ​</w:t>
            </w:r>
          </w:p>
          <w:p w14:paraId="5707861B" w14:textId="6D3876A8" w:rsidR="00E55BBB" w:rsidRPr="001E4C68" w:rsidRDefault="00E55BBB" w:rsidP="00E55BBB">
            <w:pPr>
              <w:pStyle w:val="ListParagraph"/>
              <w:numPr>
                <w:ilvl w:val="1"/>
                <w:numId w:val="38"/>
              </w:numPr>
            </w:pPr>
            <w:r w:rsidRPr="001E4C68">
              <w:t>Multi-DCI based Multi-TRP Transmission – based on Rel-16 eMIMO.​</w:t>
            </w:r>
          </w:p>
          <w:p w14:paraId="51FA17FF" w14:textId="52CF0BAB" w:rsidR="00E55BBB" w:rsidRPr="001E4C68" w:rsidRDefault="00E55BBB" w:rsidP="00E55BBB">
            <w:pPr>
              <w:pStyle w:val="ListParagraph"/>
              <w:numPr>
                <w:ilvl w:val="0"/>
                <w:numId w:val="38"/>
              </w:numPr>
            </w:pPr>
            <w:r w:rsidRPr="001E4C68">
              <w:t>For transmission scheme to be discussed in FR2 HST: ​</w:t>
            </w:r>
          </w:p>
          <w:p w14:paraId="3DCFB18C" w14:textId="1179CE3E" w:rsidR="00E55BBB" w:rsidRPr="001E4C68" w:rsidRDefault="00E55BBB" w:rsidP="00E55BBB">
            <w:pPr>
              <w:pStyle w:val="ListParagraph"/>
              <w:numPr>
                <w:ilvl w:val="1"/>
                <w:numId w:val="38"/>
              </w:numPr>
            </w:pPr>
            <w:r w:rsidRPr="001E4C68">
              <w:t xml:space="preserve">FR2 HST transmission schemes which are not compatible with Rel-15/16 NR shall be </w:t>
            </w:r>
            <w:r w:rsidRPr="001E4C68">
              <w:lastRenderedPageBreak/>
              <w:t>precluded in FR2 HST WI discussion. ​</w:t>
            </w:r>
          </w:p>
          <w:p w14:paraId="69F349D4" w14:textId="7EC2297B" w:rsidR="00E55BBB" w:rsidRPr="001E4C68" w:rsidRDefault="00E55BBB" w:rsidP="00E55BBB">
            <w:pPr>
              <w:pStyle w:val="ListParagraph"/>
              <w:numPr>
                <w:ilvl w:val="1"/>
                <w:numId w:val="38"/>
              </w:numPr>
            </w:pPr>
            <w:r w:rsidRPr="001E4C68">
              <w:t>For Joint transmission (JT) used for FR2 HST, only full SFN (i.e., Joint Transmission (JT) for all channels (SSB, TRS, PDCCH/PDSCH, etc.)) is considered in Rel-17 FR2 HST WI. ​</w:t>
            </w:r>
          </w:p>
          <w:p w14:paraId="6E116978" w14:textId="35643324" w:rsidR="00812746" w:rsidRPr="001E4C68" w:rsidRDefault="00E55BBB" w:rsidP="00E55BBB">
            <w:pPr>
              <w:pStyle w:val="ListParagraph"/>
              <w:numPr>
                <w:ilvl w:val="1"/>
                <w:numId w:val="38"/>
              </w:numPr>
            </w:pPr>
            <w:r w:rsidRPr="001E4C68">
              <w:t>Multi-DCI based multi-TRP transmission is precluded from Rel-17 FR2 HST.</w:t>
            </w:r>
          </w:p>
        </w:tc>
      </w:tr>
    </w:tbl>
    <w:p w14:paraId="6DE88329" w14:textId="613D8F16" w:rsidR="00812746" w:rsidRPr="001E4C68" w:rsidRDefault="00812746" w:rsidP="00E20E5C"/>
    <w:p w14:paraId="19A88FCE" w14:textId="7DD224EA" w:rsidR="00540233" w:rsidRPr="001E4C68" w:rsidRDefault="00851904" w:rsidP="00E20E5C">
      <w:r w:rsidRPr="001E4C68">
        <w:t>Although it is assumed the FR2 HST UE</w:t>
      </w:r>
      <w:r w:rsidR="00D872CA" w:rsidRPr="001E4C68">
        <w:t>s</w:t>
      </w:r>
      <w:r w:rsidR="009B3FBB" w:rsidRPr="001E4C68">
        <w:t xml:space="preserve"> </w:t>
      </w:r>
      <w:r w:rsidR="00D872CA" w:rsidRPr="001E4C68">
        <w:t>have</w:t>
      </w:r>
      <w:r w:rsidRPr="001E4C68">
        <w:t xml:space="preserve"> two </w:t>
      </w:r>
      <w:r w:rsidR="009C7576" w:rsidRPr="001E4C68">
        <w:t xml:space="preserve">Rx </w:t>
      </w:r>
      <w:r w:rsidRPr="001E4C68">
        <w:t>panels</w:t>
      </w:r>
      <w:r w:rsidR="006344C7" w:rsidRPr="001E4C68">
        <w:t xml:space="preserve"> and</w:t>
      </w:r>
      <w:r w:rsidRPr="001E4C68">
        <w:t xml:space="preserve"> it can receive signals from two RRHs simultaneously, </w:t>
      </w:r>
      <w:r w:rsidR="00401642" w:rsidRPr="001E4C68">
        <w:t>it is important to ensure the maximum reception timing difference between two RRHs is within a CP</w:t>
      </w:r>
      <w:r w:rsidR="006344C7" w:rsidRPr="001E4C68">
        <w:t xml:space="preserve">, because </w:t>
      </w:r>
      <w:r w:rsidR="007B6380">
        <w:t xml:space="preserve">UE is assumed to </w:t>
      </w:r>
      <w:r w:rsidR="00A25834">
        <w:t>use</w:t>
      </w:r>
      <w:r w:rsidR="007B6380">
        <w:t xml:space="preserve"> </w:t>
      </w:r>
      <w:r w:rsidR="006344C7" w:rsidRPr="001E4C68">
        <w:t>single FFT receiver</w:t>
      </w:r>
      <w:r w:rsidR="00B9403E" w:rsidRPr="001E4C68">
        <w:t>.</w:t>
      </w:r>
    </w:p>
    <w:p w14:paraId="3A6B3A5B" w14:textId="1F9B525F" w:rsidR="009B3FBB" w:rsidRPr="001E4C68" w:rsidRDefault="009B3FBB" w:rsidP="00E20E5C">
      <w:r w:rsidRPr="001E4C68">
        <w:fldChar w:fldCharType="begin"/>
      </w:r>
      <w:r w:rsidRPr="001E4C68">
        <w:instrText xml:space="preserve"> REF _Ref66717277 \h </w:instrText>
      </w:r>
      <w:r w:rsidRPr="001E4C68">
        <w:fldChar w:fldCharType="separate"/>
      </w:r>
      <w:r w:rsidRPr="001E4C68">
        <w:t>Table 2</w:t>
      </w:r>
      <w:r w:rsidRPr="001E4C68">
        <w:fldChar w:fldCharType="end"/>
      </w:r>
      <w:r w:rsidRPr="001E4C68">
        <w:t xml:space="preserve"> summarizes the maximum reception timing difference between two RRHs for Scenarios A and B. Since we assume SCS=120kHz for FR2 HST scenario, the CP length is 0.59us. This means the reception difference between two RRHs exceeds the CP regardless of Scenarios A and B. </w:t>
      </w:r>
    </w:p>
    <w:p w14:paraId="09F0A02C" w14:textId="4B7AB994" w:rsidR="00B9403E" w:rsidRPr="001E4C68" w:rsidRDefault="00B9403E" w:rsidP="00B9403E">
      <w:pPr>
        <w:pStyle w:val="Caption"/>
      </w:pPr>
      <w:bookmarkStart w:id="6" w:name="_Ref66717277"/>
      <w:r w:rsidRPr="001E4C68">
        <w:t xml:space="preserve">Table </w:t>
      </w:r>
      <w:fldSimple w:instr=" SEQ Table \* ARABIC ">
        <w:r w:rsidR="00D55963" w:rsidRPr="001E4C68">
          <w:rPr>
            <w:noProof/>
          </w:rPr>
          <w:t>2</w:t>
        </w:r>
      </w:fldSimple>
      <w:bookmarkEnd w:id="6"/>
      <w:r w:rsidRPr="001E4C68">
        <w:tab/>
        <w:t>Maximum reception timing difference between two RRHs.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52"/>
        <w:gridCol w:w="1652"/>
        <w:gridCol w:w="1653"/>
        <w:gridCol w:w="4672"/>
      </w:tblGrid>
      <w:tr w:rsidR="00B9403E" w:rsidRPr="001E4C68" w14:paraId="29D2FB54" w14:textId="77777777" w:rsidTr="00B533C1">
        <w:tc>
          <w:tcPr>
            <w:tcW w:w="1652" w:type="dxa"/>
          </w:tcPr>
          <w:p w14:paraId="6F3D7E0A" w14:textId="77777777" w:rsidR="00B9403E" w:rsidRPr="001E4C68" w:rsidRDefault="00B9403E" w:rsidP="00B533C1">
            <w:pPr>
              <w:pStyle w:val="TAH"/>
            </w:pPr>
            <w:r w:rsidRPr="001E4C68">
              <w:t>Scenario</w:t>
            </w:r>
          </w:p>
        </w:tc>
        <w:tc>
          <w:tcPr>
            <w:tcW w:w="1652" w:type="dxa"/>
          </w:tcPr>
          <w:p w14:paraId="25193F78" w14:textId="77777777" w:rsidR="00B9403E" w:rsidRPr="001E4C68" w:rsidRDefault="00B9403E" w:rsidP="00B533C1">
            <w:pPr>
              <w:pStyle w:val="TAH"/>
            </w:pPr>
            <w:r w:rsidRPr="001E4C68">
              <w:t>Ds (meter)</w:t>
            </w:r>
          </w:p>
        </w:tc>
        <w:tc>
          <w:tcPr>
            <w:tcW w:w="1653" w:type="dxa"/>
          </w:tcPr>
          <w:p w14:paraId="54A49F8E" w14:textId="77777777" w:rsidR="00B9403E" w:rsidRPr="001E4C68" w:rsidRDefault="00B9403E" w:rsidP="00B533C1">
            <w:pPr>
              <w:pStyle w:val="TAH"/>
            </w:pPr>
            <w:r w:rsidRPr="001E4C68">
              <w:t>Dmin (meter)</w:t>
            </w:r>
          </w:p>
        </w:tc>
        <w:tc>
          <w:tcPr>
            <w:tcW w:w="4672" w:type="dxa"/>
          </w:tcPr>
          <w:p w14:paraId="4A89F6EF" w14:textId="77777777" w:rsidR="00B9403E" w:rsidRPr="001E4C68" w:rsidRDefault="00B9403E" w:rsidP="00B533C1">
            <w:pPr>
              <w:pStyle w:val="TAH"/>
            </w:pPr>
            <w:r w:rsidRPr="001E4C68">
              <w:t>Max reception difference between two RRHs</w:t>
            </w:r>
          </w:p>
        </w:tc>
      </w:tr>
      <w:tr w:rsidR="00B9403E" w:rsidRPr="001E4C68" w14:paraId="46894D0A" w14:textId="77777777" w:rsidTr="00B533C1">
        <w:tc>
          <w:tcPr>
            <w:tcW w:w="1652" w:type="dxa"/>
          </w:tcPr>
          <w:p w14:paraId="1E008A74" w14:textId="77777777" w:rsidR="00B9403E" w:rsidRPr="001E4C68" w:rsidRDefault="00B9403E" w:rsidP="00B533C1">
            <w:pPr>
              <w:pStyle w:val="TAC"/>
            </w:pPr>
            <w:r w:rsidRPr="001E4C68">
              <w:t>A</w:t>
            </w:r>
          </w:p>
        </w:tc>
        <w:tc>
          <w:tcPr>
            <w:tcW w:w="1652" w:type="dxa"/>
          </w:tcPr>
          <w:p w14:paraId="15CC3BD1" w14:textId="77777777" w:rsidR="00B9403E" w:rsidRPr="001E4C68" w:rsidRDefault="00B9403E" w:rsidP="00B533C1">
            <w:pPr>
              <w:pStyle w:val="TAC"/>
            </w:pPr>
            <w:r w:rsidRPr="001E4C68">
              <w:t>700</w:t>
            </w:r>
          </w:p>
        </w:tc>
        <w:tc>
          <w:tcPr>
            <w:tcW w:w="1653" w:type="dxa"/>
          </w:tcPr>
          <w:p w14:paraId="571F72D4" w14:textId="77777777" w:rsidR="00B9403E" w:rsidRPr="001E4C68" w:rsidRDefault="00B9403E" w:rsidP="00B533C1">
            <w:pPr>
              <w:pStyle w:val="TAC"/>
            </w:pPr>
            <w:r w:rsidRPr="001E4C68">
              <w:t>10</w:t>
            </w:r>
          </w:p>
        </w:tc>
        <w:tc>
          <w:tcPr>
            <w:tcW w:w="4672" w:type="dxa"/>
          </w:tcPr>
          <w:p w14:paraId="6C8507CE" w14:textId="77777777" w:rsidR="00B9403E" w:rsidRPr="001E4C68" w:rsidRDefault="00B9403E" w:rsidP="00B533C1">
            <w:pPr>
              <w:pStyle w:val="TAC"/>
            </w:pPr>
            <w:r w:rsidRPr="001E4C68">
              <w:t>2.30us</w:t>
            </w:r>
          </w:p>
        </w:tc>
      </w:tr>
      <w:tr w:rsidR="00B9403E" w:rsidRPr="001E4C68" w14:paraId="3EA75378" w14:textId="77777777" w:rsidTr="00B533C1">
        <w:tc>
          <w:tcPr>
            <w:tcW w:w="1652" w:type="dxa"/>
          </w:tcPr>
          <w:p w14:paraId="1C5D655B" w14:textId="77777777" w:rsidR="00B9403E" w:rsidRPr="001E4C68" w:rsidRDefault="00B9403E" w:rsidP="00B533C1">
            <w:pPr>
              <w:pStyle w:val="TAC"/>
            </w:pPr>
            <w:r w:rsidRPr="001E4C68">
              <w:t>B</w:t>
            </w:r>
          </w:p>
        </w:tc>
        <w:tc>
          <w:tcPr>
            <w:tcW w:w="1652" w:type="dxa"/>
          </w:tcPr>
          <w:p w14:paraId="46061D0A" w14:textId="77777777" w:rsidR="00B9403E" w:rsidRPr="001E4C68" w:rsidRDefault="00B9403E" w:rsidP="00B533C1">
            <w:pPr>
              <w:pStyle w:val="TAC"/>
            </w:pPr>
            <w:r w:rsidRPr="001E4C68">
              <w:t>700</w:t>
            </w:r>
          </w:p>
        </w:tc>
        <w:tc>
          <w:tcPr>
            <w:tcW w:w="1653" w:type="dxa"/>
          </w:tcPr>
          <w:p w14:paraId="7394DF52" w14:textId="77777777" w:rsidR="00B9403E" w:rsidRPr="001E4C68" w:rsidRDefault="00B9403E" w:rsidP="00B533C1">
            <w:pPr>
              <w:pStyle w:val="TAC"/>
            </w:pPr>
            <w:r w:rsidRPr="001E4C68">
              <w:t>150</w:t>
            </w:r>
          </w:p>
        </w:tc>
        <w:tc>
          <w:tcPr>
            <w:tcW w:w="4672" w:type="dxa"/>
          </w:tcPr>
          <w:p w14:paraId="31485310" w14:textId="77777777" w:rsidR="00B9403E" w:rsidRPr="001E4C68" w:rsidRDefault="00B9403E" w:rsidP="00B533C1">
            <w:pPr>
              <w:pStyle w:val="TAC"/>
            </w:pPr>
            <w:r w:rsidRPr="001E4C68">
              <w:t>1.88us</w:t>
            </w:r>
          </w:p>
        </w:tc>
      </w:tr>
    </w:tbl>
    <w:p w14:paraId="57844FA7" w14:textId="77777777" w:rsidR="00B9403E" w:rsidRPr="001E4C68" w:rsidRDefault="00B9403E" w:rsidP="00E20E5C"/>
    <w:p w14:paraId="5BF56A95" w14:textId="6C658894" w:rsidR="00B9403E" w:rsidRPr="001E4C68" w:rsidRDefault="00B9403E" w:rsidP="00B9403E">
      <w:pPr>
        <w:rPr>
          <w:b/>
          <w:bCs/>
        </w:rPr>
      </w:pPr>
      <w:r w:rsidRPr="001E4C68">
        <w:rPr>
          <w:b/>
          <w:bCs/>
        </w:rPr>
        <w:t>Observation</w:t>
      </w:r>
      <w:r w:rsidR="00136906" w:rsidRPr="001E4C68">
        <w:rPr>
          <w:b/>
          <w:bCs/>
        </w:rPr>
        <w:t xml:space="preserve"> </w:t>
      </w:r>
      <w:r w:rsidR="008F7E2B" w:rsidRPr="001E4C68">
        <w:rPr>
          <w:b/>
          <w:bCs/>
        </w:rPr>
        <w:t>5</w:t>
      </w:r>
      <w:r w:rsidRPr="001E4C68">
        <w:rPr>
          <w:b/>
          <w:bCs/>
        </w:rPr>
        <w:t xml:space="preserve">: Reception difference between two RRHs exceeds the CP with SCS=120kHz </w:t>
      </w:r>
      <w:r w:rsidR="008D1F70" w:rsidRPr="001E4C68">
        <w:rPr>
          <w:b/>
          <w:bCs/>
        </w:rPr>
        <w:t>for both</w:t>
      </w:r>
      <w:r w:rsidRPr="001E4C68">
        <w:rPr>
          <w:b/>
          <w:bCs/>
        </w:rPr>
        <w:t xml:space="preserve"> Scenarios A and </w:t>
      </w:r>
      <w:r w:rsidR="0097263C" w:rsidRPr="001E4C68">
        <w:rPr>
          <w:b/>
          <w:bCs/>
        </w:rPr>
        <w:t xml:space="preserve">B </w:t>
      </w:r>
      <w:r w:rsidR="00914BBA" w:rsidRPr="001E4C68">
        <w:rPr>
          <w:b/>
          <w:bCs/>
        </w:rPr>
        <w:t>in the case of</w:t>
      </w:r>
      <w:r w:rsidR="004D4D41" w:rsidRPr="001E4C68">
        <w:rPr>
          <w:b/>
          <w:bCs/>
        </w:rPr>
        <w:t xml:space="preserve"> HST-SFN joint </w:t>
      </w:r>
      <w:r w:rsidR="00C11433" w:rsidRPr="001E4C68">
        <w:rPr>
          <w:b/>
          <w:bCs/>
        </w:rPr>
        <w:t>transmission.</w:t>
      </w:r>
      <w:r w:rsidRPr="001E4C68">
        <w:rPr>
          <w:b/>
          <w:bCs/>
        </w:rPr>
        <w:t xml:space="preserve"> </w:t>
      </w:r>
    </w:p>
    <w:p w14:paraId="42B36B61" w14:textId="4698A1C7" w:rsidR="00887264" w:rsidRPr="001E4C68" w:rsidRDefault="009B4DCF" w:rsidP="00E20E5C">
      <w:r w:rsidRPr="001E4C68">
        <w:t xml:space="preserve">We therefore propose </w:t>
      </w:r>
      <w:r w:rsidR="0097263C" w:rsidRPr="001E4C68">
        <w:t xml:space="preserve">not </w:t>
      </w:r>
      <w:r w:rsidRPr="001E4C68">
        <w:t xml:space="preserve">to assume UE receive PDSCH </w:t>
      </w:r>
      <w:r w:rsidR="002758DE" w:rsidRPr="001E4C68">
        <w:t xml:space="preserve">from </w:t>
      </w:r>
      <w:r w:rsidR="00FF745A" w:rsidRPr="001E4C68">
        <w:t>two</w:t>
      </w:r>
      <w:r w:rsidRPr="001E4C68">
        <w:t xml:space="preserve"> </w:t>
      </w:r>
      <w:r w:rsidR="00FF745A" w:rsidRPr="001E4C68">
        <w:t xml:space="preserve">or more </w:t>
      </w:r>
      <w:r w:rsidRPr="001E4C68">
        <w:t>RRH</w:t>
      </w:r>
      <w:r w:rsidR="00FF745A" w:rsidRPr="001E4C68">
        <w:t>s</w:t>
      </w:r>
      <w:r w:rsidR="007146A4" w:rsidRPr="001E4C68">
        <w:t xml:space="preserve"> </w:t>
      </w:r>
      <w:r w:rsidR="00FF745A" w:rsidRPr="001E4C68">
        <w:t xml:space="preserve">simultaneously </w:t>
      </w:r>
      <w:r w:rsidR="007146A4" w:rsidRPr="001E4C68">
        <w:t>for UE demodulation requirements.</w:t>
      </w:r>
      <w:r w:rsidR="006A1D31">
        <w:t xml:space="preserve"> </w:t>
      </w:r>
      <w:r w:rsidR="006A1D31" w:rsidRPr="001E4C68">
        <w:t xml:space="preserve">However </w:t>
      </w:r>
      <w:r w:rsidR="006A1D31">
        <w:t>if RAN4</w:t>
      </w:r>
      <w:r w:rsidR="006A1D31" w:rsidRPr="001E4C68">
        <w:t xml:space="preserve"> don’t preclude </w:t>
      </w:r>
      <w:r w:rsidR="009D6F74">
        <w:t xml:space="preserve">the </w:t>
      </w:r>
      <w:r w:rsidR="006A1D31" w:rsidRPr="001E4C68">
        <w:t>multiple FFT receiver for FR2 HST UEs</w:t>
      </w:r>
      <w:r w:rsidR="006A1D31">
        <w:t xml:space="preserve">, </w:t>
      </w:r>
      <w:r w:rsidR="006A1D31" w:rsidRPr="001E4C68">
        <w:t xml:space="preserve">we are open to define the PDSCH demodulation requirements for joint transmission. </w:t>
      </w:r>
    </w:p>
    <w:p w14:paraId="00F9E4A1" w14:textId="75BEEDB7" w:rsidR="00D55963" w:rsidRPr="001E4C68" w:rsidRDefault="007146A4" w:rsidP="00E20E5C">
      <w:pPr>
        <w:rPr>
          <w:b/>
          <w:bCs/>
        </w:rPr>
      </w:pPr>
      <w:r w:rsidRPr="001E4C68">
        <w:rPr>
          <w:b/>
          <w:bCs/>
        </w:rPr>
        <w:t>Proposal</w:t>
      </w:r>
      <w:r w:rsidR="00E44E6E" w:rsidRPr="001E4C68">
        <w:rPr>
          <w:b/>
          <w:bCs/>
        </w:rPr>
        <w:t xml:space="preserve"> </w:t>
      </w:r>
      <w:r w:rsidR="00160AE4" w:rsidRPr="001E4C68">
        <w:rPr>
          <w:b/>
          <w:bCs/>
        </w:rPr>
        <w:t>5</w:t>
      </w:r>
      <w:r w:rsidRPr="001E4C68">
        <w:rPr>
          <w:b/>
          <w:bCs/>
        </w:rPr>
        <w:t xml:space="preserve">: For FR2 </w:t>
      </w:r>
      <w:r w:rsidR="002758DE" w:rsidRPr="001E4C68">
        <w:rPr>
          <w:b/>
          <w:bCs/>
        </w:rPr>
        <w:t xml:space="preserve">HST </w:t>
      </w:r>
      <w:r w:rsidRPr="001E4C68">
        <w:rPr>
          <w:b/>
          <w:bCs/>
        </w:rPr>
        <w:t xml:space="preserve">UE demodulation requirements, RAN4 should define the PDSCH demodulation requirements </w:t>
      </w:r>
      <w:r w:rsidR="00FF745A" w:rsidRPr="001E4C68">
        <w:rPr>
          <w:b/>
          <w:bCs/>
        </w:rPr>
        <w:t xml:space="preserve">with the assumption </w:t>
      </w:r>
      <w:r w:rsidRPr="001E4C68">
        <w:rPr>
          <w:b/>
          <w:bCs/>
        </w:rPr>
        <w:t>UE receive</w:t>
      </w:r>
      <w:r w:rsidR="00F43E9E" w:rsidRPr="001E4C68">
        <w:rPr>
          <w:b/>
          <w:bCs/>
        </w:rPr>
        <w:t>s</w:t>
      </w:r>
      <w:r w:rsidRPr="001E4C68">
        <w:rPr>
          <w:b/>
          <w:bCs/>
        </w:rPr>
        <w:t xml:space="preserve"> PDSCH only from one RR</w:t>
      </w:r>
      <w:r w:rsidR="00F43E9E" w:rsidRPr="001E4C68">
        <w:rPr>
          <w:b/>
          <w:bCs/>
        </w:rPr>
        <w:t>H, e.g., HST single tap, multi-path fading (TDL), or HST-DPS</w:t>
      </w:r>
      <w:r w:rsidR="00175EF3">
        <w:rPr>
          <w:b/>
          <w:bCs/>
        </w:rPr>
        <w:t xml:space="preserve">, with the assumption of single FFT receiver. </w:t>
      </w:r>
    </w:p>
    <w:p w14:paraId="46FBCADD" w14:textId="2D4B991E" w:rsidR="00914BBA" w:rsidRPr="001E4C68" w:rsidRDefault="00914BBA" w:rsidP="00E20E5C">
      <w:pPr>
        <w:rPr>
          <w:b/>
          <w:bCs/>
        </w:rPr>
      </w:pPr>
      <w:r w:rsidRPr="001E4C68">
        <w:rPr>
          <w:b/>
          <w:bCs/>
        </w:rPr>
        <w:t xml:space="preserve">Proposal 6: RAN4 discuss whether to define </w:t>
      </w:r>
      <w:r w:rsidR="0007017C" w:rsidRPr="001E4C68">
        <w:rPr>
          <w:b/>
          <w:bCs/>
        </w:rPr>
        <w:t xml:space="preserve">PDSCH demodulation requirements for joint transmission assuming UE is capable of multiple FFT receiver. </w:t>
      </w:r>
    </w:p>
    <w:p w14:paraId="1C779840" w14:textId="2E017FAE" w:rsidR="00E20E5C" w:rsidRPr="001E4C68" w:rsidRDefault="00E20E5C" w:rsidP="00E20E5C">
      <w:pPr>
        <w:pStyle w:val="Heading1"/>
        <w:rPr>
          <w:lang w:val="en-US"/>
        </w:rPr>
      </w:pPr>
      <w:r w:rsidRPr="001E4C68">
        <w:rPr>
          <w:lang w:val="en-US"/>
        </w:rPr>
        <w:t>3</w:t>
      </w:r>
      <w:r w:rsidRPr="001E4C68">
        <w:rPr>
          <w:lang w:val="en-US"/>
        </w:rPr>
        <w:tab/>
        <w:t>Summary</w:t>
      </w:r>
    </w:p>
    <w:p w14:paraId="66ABD424" w14:textId="77777777" w:rsidR="001E4C68" w:rsidRPr="001E4C68" w:rsidRDefault="001E4C68" w:rsidP="001E4C68">
      <w:pPr>
        <w:rPr>
          <w:b/>
          <w:bCs/>
        </w:rPr>
      </w:pPr>
      <w:r w:rsidRPr="001E4C68">
        <w:rPr>
          <w:b/>
          <w:bCs/>
        </w:rPr>
        <w:t>Proposal 1: Assume UE uses TRS (4 symbol interval) for frequency offset tracking.</w:t>
      </w:r>
    </w:p>
    <w:p w14:paraId="44152F38" w14:textId="1E4DC6FD" w:rsidR="001E4C68" w:rsidRPr="001E4C68" w:rsidRDefault="001E4C68" w:rsidP="001E4C68">
      <w:pPr>
        <w:rPr>
          <w:b/>
          <w:bCs/>
        </w:rPr>
      </w:pPr>
      <w:r w:rsidRPr="001E4C68">
        <w:rPr>
          <w:b/>
          <w:bCs/>
        </w:rPr>
        <w:t>Observation 1: Maximum Doppler frequency based on TRS is 14,000Hz if we don’t assume frequency error</w:t>
      </w:r>
      <w:r w:rsidR="00995BC4">
        <w:rPr>
          <w:b/>
          <w:bCs/>
        </w:rPr>
        <w:t>.</w:t>
      </w:r>
    </w:p>
    <w:p w14:paraId="7BC13EBF" w14:textId="77777777" w:rsidR="001E4C68" w:rsidRPr="001E4C68" w:rsidRDefault="001E4C68" w:rsidP="001E4C68">
      <w:pPr>
        <w:rPr>
          <w:b/>
          <w:bCs/>
        </w:rPr>
      </w:pPr>
      <w:r w:rsidRPr="001E4C68">
        <w:rPr>
          <w:b/>
          <w:bCs/>
        </w:rPr>
        <w:t xml:space="preserve">Observation 2: Maximum Doppler frequency based on TRS is 11,000Hz if we assume frequency error of 0.1ppm at 30GHz. </w:t>
      </w:r>
    </w:p>
    <w:p w14:paraId="37726612" w14:textId="77777777" w:rsidR="00996594" w:rsidRPr="001E4C68" w:rsidRDefault="00996594" w:rsidP="00996594">
      <w:pPr>
        <w:rPr>
          <w:b/>
          <w:bCs/>
        </w:rPr>
      </w:pPr>
      <w:r w:rsidRPr="001E4C68">
        <w:rPr>
          <w:b/>
          <w:bCs/>
        </w:rPr>
        <w:t xml:space="preserve">Observation 3: Considering the maximum throughput achievement, the maximum Doppler shift can be set up to about 12,000Hz for FR2 with SCS=120kHz if we configure DMRS 1+1+1 with the assumption UE does not perform frequency offset compensation. </w:t>
      </w:r>
    </w:p>
    <w:p w14:paraId="2D2A66A5" w14:textId="77777777" w:rsidR="00D6480A" w:rsidRPr="001E4C68" w:rsidRDefault="00D6480A" w:rsidP="00D6480A">
      <w:pPr>
        <w:rPr>
          <w:b/>
          <w:bCs/>
        </w:rPr>
      </w:pPr>
      <w:r w:rsidRPr="001E4C68">
        <w:rPr>
          <w:b/>
          <w:bCs/>
        </w:rPr>
        <w:t xml:space="preserve">Observation 4: Considering the maximum throughput achievement, the maximum Doppler shift can be set up to about 12,000Hz for FR2 with SCS=120kHz even if we configure no additional DMRS symbols with the assumption UE performs frequency offset compensation. </w:t>
      </w:r>
    </w:p>
    <w:p w14:paraId="41FABB0D" w14:textId="77777777" w:rsidR="008C1F44" w:rsidRPr="001E4C68" w:rsidRDefault="008C1F44" w:rsidP="008C1F44">
      <w:pPr>
        <w:rPr>
          <w:b/>
          <w:bCs/>
        </w:rPr>
      </w:pPr>
      <w:r w:rsidRPr="001E4C68">
        <w:rPr>
          <w:b/>
          <w:bCs/>
        </w:rPr>
        <w:t xml:space="preserve">Proposal 2: Assume DMRS configuration with 1+1+1 for UE demodulation requirements. </w:t>
      </w:r>
    </w:p>
    <w:p w14:paraId="4AE6BB1D" w14:textId="77777777" w:rsidR="008C1F44" w:rsidRPr="001E4C68" w:rsidRDefault="008C1F44" w:rsidP="008C1F44">
      <w:pPr>
        <w:rPr>
          <w:b/>
          <w:bCs/>
        </w:rPr>
      </w:pPr>
      <w:r w:rsidRPr="001E4C68">
        <w:rPr>
          <w:b/>
          <w:bCs/>
        </w:rPr>
        <w:lastRenderedPageBreak/>
        <w:t xml:space="preserve">Proposal 3: Assume </w:t>
      </w:r>
      <w:r>
        <w:rPr>
          <w:b/>
          <w:bCs/>
        </w:rPr>
        <w:t xml:space="preserve">also </w:t>
      </w:r>
      <w:r w:rsidRPr="001E4C68">
        <w:rPr>
          <w:b/>
          <w:bCs/>
        </w:rPr>
        <w:t xml:space="preserve">DMRS configuration without additional DMRS symbols for single tap scenario.  </w:t>
      </w:r>
    </w:p>
    <w:p w14:paraId="2840A598" w14:textId="77777777" w:rsidR="008C1F44" w:rsidRPr="001E4C68" w:rsidRDefault="008C1F44" w:rsidP="008C1F44">
      <w:pPr>
        <w:rPr>
          <w:b/>
          <w:bCs/>
        </w:rPr>
      </w:pPr>
      <w:r w:rsidRPr="001E4C68">
        <w:rPr>
          <w:b/>
          <w:bCs/>
        </w:rPr>
        <w:t>Proposal 4: Set the maximum Doppler shift for PDSCH demodulation requirements for HST FR2 by assuming the UE speed of 350km/h at the carrier frequency of 30GHz.</w:t>
      </w:r>
    </w:p>
    <w:p w14:paraId="6FE74BE3" w14:textId="77777777" w:rsidR="006A1D31" w:rsidRPr="001E4C68" w:rsidRDefault="006A1D31" w:rsidP="006A1D31">
      <w:pPr>
        <w:rPr>
          <w:b/>
          <w:bCs/>
        </w:rPr>
      </w:pPr>
      <w:r w:rsidRPr="001E4C68">
        <w:rPr>
          <w:b/>
          <w:bCs/>
        </w:rPr>
        <w:t xml:space="preserve">Observation 5: Reception difference between two RRHs exceeds the CP with SCS=120kHz for both Scenarios A and B in the case of HST-SFN joint transmission. </w:t>
      </w:r>
    </w:p>
    <w:p w14:paraId="6ECEBD00" w14:textId="77777777" w:rsidR="00175EF3" w:rsidRPr="001E4C68" w:rsidRDefault="00175EF3" w:rsidP="00175EF3">
      <w:pPr>
        <w:rPr>
          <w:b/>
          <w:bCs/>
        </w:rPr>
      </w:pPr>
      <w:r w:rsidRPr="001E4C68">
        <w:rPr>
          <w:b/>
          <w:bCs/>
        </w:rPr>
        <w:t>Proposal 5: For FR2 HST UE demodulation requirements, RAN4 should define the PDSCH demodulation requirements with the assumption UE receives PDSCH only from one RRH, e.g., HST single tap, multi-path fading (TDL), or HST-DPS</w:t>
      </w:r>
      <w:r>
        <w:rPr>
          <w:b/>
          <w:bCs/>
        </w:rPr>
        <w:t xml:space="preserve">, with the assumption of single FFT receiver. </w:t>
      </w:r>
    </w:p>
    <w:p w14:paraId="0C3591FA" w14:textId="77777777" w:rsidR="00175EF3" w:rsidRPr="001E4C68" w:rsidRDefault="00175EF3" w:rsidP="00175EF3">
      <w:pPr>
        <w:rPr>
          <w:b/>
          <w:bCs/>
        </w:rPr>
      </w:pPr>
      <w:r w:rsidRPr="001E4C68">
        <w:rPr>
          <w:b/>
          <w:bCs/>
        </w:rPr>
        <w:t xml:space="preserve">Proposal 6: RAN4 discuss whether to define PDSCH demodulation requirements for joint transmission assuming UE is capable of multiple FFT receiver. </w:t>
      </w:r>
    </w:p>
    <w:p w14:paraId="0A8C0929" w14:textId="77777777" w:rsidR="00E20E5C" w:rsidRPr="001E4C68" w:rsidRDefault="00E20E5C" w:rsidP="00E20E5C"/>
    <w:p w14:paraId="302795D4" w14:textId="154C2846" w:rsidR="00A2187A" w:rsidRPr="001E4C68" w:rsidRDefault="005A782E" w:rsidP="00286D6E">
      <w:pPr>
        <w:pStyle w:val="Heading1"/>
        <w:rPr>
          <w:lang w:val="en-US"/>
        </w:rPr>
      </w:pPr>
      <w:r w:rsidRPr="001E4C68">
        <w:rPr>
          <w:lang w:val="en-US"/>
        </w:rPr>
        <w:t>References</w:t>
      </w:r>
      <w:bookmarkStart w:id="7" w:name="_Ref16604413"/>
    </w:p>
    <w:p w14:paraId="5232B8CA" w14:textId="2033C07F" w:rsidR="001E3EEC" w:rsidRPr="001E4C68" w:rsidRDefault="00D61244" w:rsidP="003533D0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  <w:textAlignment w:val="baseline"/>
      </w:pPr>
      <w:bookmarkStart w:id="8" w:name="_Ref66694589"/>
      <w:r w:rsidRPr="001E4C68">
        <w:t>R4-2103240, “Way forward on Deployment Scenario and UE RF Requirement for FR2 HST”, Samsung.</w:t>
      </w:r>
      <w:bookmarkEnd w:id="8"/>
      <w:r w:rsidRPr="001E4C68">
        <w:t xml:space="preserve"> </w:t>
      </w:r>
    </w:p>
    <w:p w14:paraId="7C6C8A72" w14:textId="5D201296" w:rsidR="00E60C6B" w:rsidRPr="00EF24C0" w:rsidRDefault="003B524B" w:rsidP="003533D0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  <w:textAlignment w:val="baseline"/>
      </w:pPr>
      <w:bookmarkStart w:id="9" w:name="_Ref66734428"/>
      <w:r>
        <w:rPr>
          <w:rFonts w:cs="Calibri"/>
        </w:rPr>
        <w:t>RP-210800</w:t>
      </w:r>
      <w:r w:rsidR="00E60C6B" w:rsidRPr="001E4C68">
        <w:t>, “</w:t>
      </w:r>
      <w:r w:rsidR="00344BA3" w:rsidRPr="00344BA3">
        <w:t>Revised WID on NR support for high speed train scenario in frequency range 2 (FR2</w:t>
      </w:r>
      <w:r w:rsidR="00E60C6B" w:rsidRPr="001E4C68">
        <w:t xml:space="preserve">)”, </w:t>
      </w:r>
      <w:r w:rsidR="00E60C6B" w:rsidRPr="00EF24C0">
        <w:t>Samsung.</w:t>
      </w:r>
      <w:bookmarkEnd w:id="9"/>
      <w:r w:rsidR="00E60C6B" w:rsidRPr="00EF24C0">
        <w:t xml:space="preserve"> </w:t>
      </w:r>
    </w:p>
    <w:p w14:paraId="5422C2C4" w14:textId="729518C4" w:rsidR="00294F96" w:rsidRPr="00EF24C0" w:rsidRDefault="00294F96" w:rsidP="003533D0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  <w:textAlignment w:val="baseline"/>
      </w:pPr>
      <w:bookmarkStart w:id="10" w:name="_Ref66974729"/>
      <w:r w:rsidRPr="00EF24C0">
        <w:t>R4-210</w:t>
      </w:r>
      <w:r w:rsidR="003D4563" w:rsidRPr="00EF24C0">
        <w:t>6865</w:t>
      </w:r>
      <w:r w:rsidRPr="00EF24C0">
        <w:t>, “Single tap channel profile for unidirectional deployment”, Ericsson.</w:t>
      </w:r>
      <w:bookmarkEnd w:id="10"/>
    </w:p>
    <w:bookmarkEnd w:id="7"/>
    <w:p w14:paraId="25346813" w14:textId="2F862D32" w:rsidR="00127B55" w:rsidRPr="001E4C68" w:rsidRDefault="00127B55" w:rsidP="00127B55"/>
    <w:p w14:paraId="4980AF81" w14:textId="3666E67A" w:rsidR="004752A1" w:rsidRPr="001E4C68" w:rsidRDefault="004752A1" w:rsidP="004752A1">
      <w:pPr>
        <w:pStyle w:val="Heading1"/>
        <w:rPr>
          <w:lang w:val="en-US"/>
        </w:rPr>
      </w:pPr>
      <w:r w:rsidRPr="001E4C68">
        <w:rPr>
          <w:lang w:val="en-US"/>
        </w:rPr>
        <w:t>Appendix</w:t>
      </w:r>
      <w:r w:rsidRPr="001E4C68">
        <w:rPr>
          <w:lang w:val="en-US"/>
        </w:rPr>
        <w:tab/>
        <w:t>PDSCH demodulation parameters</w:t>
      </w:r>
    </w:p>
    <w:p w14:paraId="74AB1644" w14:textId="77777777" w:rsidR="004752A1" w:rsidRPr="001E4C68" w:rsidRDefault="004752A1" w:rsidP="00127B55"/>
    <w:tbl>
      <w:tblPr>
        <w:tblW w:w="962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5"/>
        <w:gridCol w:w="2942"/>
        <w:gridCol w:w="880"/>
        <w:gridCol w:w="4252"/>
      </w:tblGrid>
      <w:tr w:rsidR="000559D4" w:rsidRPr="001E4C68" w14:paraId="58EF88EA" w14:textId="77777777" w:rsidTr="000559D4">
        <w:trPr>
          <w:trHeight w:val="219"/>
        </w:trPr>
        <w:tc>
          <w:tcPr>
            <w:tcW w:w="4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152353E9" w14:textId="77777777" w:rsidR="000559D4" w:rsidRPr="001E4C68" w:rsidRDefault="000559D4" w:rsidP="000559D4">
            <w:pPr>
              <w:pStyle w:val="TAH"/>
            </w:pPr>
            <w:r w:rsidRPr="001E4C68">
              <w:lastRenderedPageBreak/>
              <w:t>Parameter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756DE00" w14:textId="77777777" w:rsidR="000559D4" w:rsidRPr="001E4C68" w:rsidRDefault="000559D4" w:rsidP="000559D4">
            <w:pPr>
              <w:pStyle w:val="TAH"/>
            </w:pPr>
            <w:r w:rsidRPr="001E4C68">
              <w:t>Unit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A8F5D00" w14:textId="77777777" w:rsidR="000559D4" w:rsidRPr="001E4C68" w:rsidRDefault="000559D4" w:rsidP="000559D4">
            <w:pPr>
              <w:pStyle w:val="TAH"/>
            </w:pPr>
            <w:r w:rsidRPr="001E4C68">
              <w:t>Value</w:t>
            </w:r>
          </w:p>
        </w:tc>
      </w:tr>
      <w:tr w:rsidR="000559D4" w:rsidRPr="001E4C68" w14:paraId="1F7C8B6D" w14:textId="77777777" w:rsidTr="000559D4">
        <w:trPr>
          <w:trHeight w:val="253"/>
        </w:trPr>
        <w:tc>
          <w:tcPr>
            <w:tcW w:w="4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78645085" w14:textId="77777777" w:rsidR="000559D4" w:rsidRPr="001E4C68" w:rsidRDefault="000559D4" w:rsidP="000559D4">
            <w:pPr>
              <w:pStyle w:val="TAC"/>
            </w:pPr>
            <w:r w:rsidRPr="001E4C68">
              <w:t>CBW and SCS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3B720483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023FBB8" w14:textId="77777777" w:rsidR="000559D4" w:rsidRPr="001E4C68" w:rsidRDefault="000559D4" w:rsidP="000559D4">
            <w:pPr>
              <w:pStyle w:val="TAC"/>
            </w:pPr>
            <w:r w:rsidRPr="001E4C68">
              <w:t>120kHz, 100MHz (66PRB)</w:t>
            </w:r>
          </w:p>
        </w:tc>
      </w:tr>
      <w:tr w:rsidR="000559D4" w:rsidRPr="001E4C68" w14:paraId="0EBC4280" w14:textId="77777777" w:rsidTr="000559D4">
        <w:trPr>
          <w:trHeight w:val="219"/>
        </w:trPr>
        <w:tc>
          <w:tcPr>
            <w:tcW w:w="4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7FD9650" w14:textId="77777777" w:rsidR="000559D4" w:rsidRPr="001E4C68" w:rsidRDefault="000559D4" w:rsidP="000559D4">
            <w:pPr>
              <w:pStyle w:val="TAC"/>
            </w:pPr>
            <w:r w:rsidRPr="001E4C68">
              <w:t>Duplex mode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67C3A01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6CA0206" w14:textId="77777777" w:rsidR="000559D4" w:rsidRPr="001E4C68" w:rsidRDefault="000559D4" w:rsidP="000559D4">
            <w:pPr>
              <w:pStyle w:val="TAC"/>
            </w:pPr>
            <w:r w:rsidRPr="001E4C68">
              <w:t>TDD</w:t>
            </w:r>
          </w:p>
        </w:tc>
      </w:tr>
      <w:tr w:rsidR="000559D4" w:rsidRPr="001E4C68" w14:paraId="0FDDCDD6" w14:textId="77777777" w:rsidTr="000559D4">
        <w:trPr>
          <w:trHeight w:val="447"/>
        </w:trPr>
        <w:tc>
          <w:tcPr>
            <w:tcW w:w="4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674FE351" w14:textId="77777777" w:rsidR="000559D4" w:rsidRPr="001E4C68" w:rsidRDefault="000559D4" w:rsidP="000559D4">
            <w:pPr>
              <w:pStyle w:val="TAC"/>
            </w:pPr>
            <w:r w:rsidRPr="001E4C68">
              <w:t>TDD pattern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7ED08AD1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16A5F73" w14:textId="77777777" w:rsidR="000559D4" w:rsidRPr="001E4C68" w:rsidRDefault="000559D4" w:rsidP="000559D4">
            <w:pPr>
              <w:pStyle w:val="TAC"/>
            </w:pPr>
            <w:r w:rsidRPr="001E4C68">
              <w:t>3D1S1U (FR2.120-1)</w:t>
            </w:r>
          </w:p>
          <w:p w14:paraId="08DC8B6F" w14:textId="77777777" w:rsidR="000559D4" w:rsidRPr="001E4C68" w:rsidRDefault="000559D4" w:rsidP="000559D4">
            <w:pPr>
              <w:pStyle w:val="TAC"/>
            </w:pPr>
            <w:r w:rsidRPr="001E4C68">
              <w:t xml:space="preserve">  S=10D:2G:2U</w:t>
            </w:r>
          </w:p>
        </w:tc>
      </w:tr>
      <w:tr w:rsidR="000559D4" w:rsidRPr="001E4C68" w14:paraId="24BF47BF" w14:textId="77777777" w:rsidTr="000559D4">
        <w:trPr>
          <w:trHeight w:val="219"/>
        </w:trPr>
        <w:tc>
          <w:tcPr>
            <w:tcW w:w="4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B2E3A2C" w14:textId="77777777" w:rsidR="000559D4" w:rsidRPr="001E4C68" w:rsidRDefault="000559D4" w:rsidP="000559D4">
            <w:pPr>
              <w:pStyle w:val="TAC"/>
            </w:pPr>
            <w:r w:rsidRPr="001E4C68">
              <w:t>Active DL BWP index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77A8300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20068BF" w14:textId="77777777" w:rsidR="000559D4" w:rsidRPr="001E4C68" w:rsidRDefault="000559D4" w:rsidP="000559D4">
            <w:pPr>
              <w:pStyle w:val="TAC"/>
            </w:pPr>
            <w:r w:rsidRPr="001E4C68">
              <w:t>1</w:t>
            </w:r>
          </w:p>
        </w:tc>
      </w:tr>
      <w:tr w:rsidR="000559D4" w:rsidRPr="001E4C68" w14:paraId="007EAC91" w14:textId="77777777" w:rsidTr="000559D4">
        <w:trPr>
          <w:trHeight w:val="483"/>
        </w:trPr>
        <w:tc>
          <w:tcPr>
            <w:tcW w:w="15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5930347D" w14:textId="77777777" w:rsidR="000559D4" w:rsidRPr="001E4C68" w:rsidRDefault="000559D4" w:rsidP="000559D4">
            <w:pPr>
              <w:pStyle w:val="TAC"/>
            </w:pPr>
            <w:r w:rsidRPr="001E4C68">
              <w:t>CSI-RS for tracking</w:t>
            </w: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95A91E7" w14:textId="77777777" w:rsidR="000559D4" w:rsidRPr="001E4C68" w:rsidRDefault="000559D4" w:rsidP="000559D4">
            <w:pPr>
              <w:pStyle w:val="TAC"/>
            </w:pPr>
            <w:r w:rsidRPr="001E4C68">
              <w:t>First OFDM symbol in the PRB used for CSI-RS (l</w:t>
            </w:r>
            <w:r w:rsidRPr="001E4C68">
              <w:rPr>
                <w:vertAlign w:val="subscript"/>
              </w:rPr>
              <w:t>0</w:t>
            </w:r>
            <w:r w:rsidRPr="001E4C68">
              <w:t>)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129C1360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8A01628" w14:textId="77777777" w:rsidR="000559D4" w:rsidRPr="001E4C68" w:rsidRDefault="000559D4" w:rsidP="000559D4">
            <w:pPr>
              <w:pStyle w:val="TAC"/>
            </w:pPr>
            <w:r w:rsidRPr="001E4C68">
              <w:t>6 for CSI-RS resource 1 and 3</w:t>
            </w:r>
            <w:r w:rsidRPr="001E4C68">
              <w:br/>
              <w:t>10 for CSI-RS resource 2 and 4 </w:t>
            </w:r>
          </w:p>
        </w:tc>
      </w:tr>
      <w:tr w:rsidR="000559D4" w:rsidRPr="001E4C68" w14:paraId="15A23385" w14:textId="77777777" w:rsidTr="000559D4">
        <w:trPr>
          <w:trHeight w:val="507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6AED45A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C153179" w14:textId="77777777" w:rsidR="000559D4" w:rsidRPr="001E4C68" w:rsidRDefault="000559D4" w:rsidP="000559D4">
            <w:pPr>
              <w:pStyle w:val="TAC"/>
            </w:pPr>
            <w:r w:rsidRPr="001E4C68">
              <w:t>CSI-RS offset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6417DDD0" w14:textId="77777777" w:rsidR="000559D4" w:rsidRPr="001E4C68" w:rsidRDefault="000559D4" w:rsidP="000559D4">
            <w:pPr>
              <w:pStyle w:val="TAC"/>
            </w:pPr>
            <w:r w:rsidRPr="001E4C68">
              <w:t>Slots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2A55779" w14:textId="77777777" w:rsidR="000559D4" w:rsidRPr="001E4C68" w:rsidRDefault="000559D4" w:rsidP="000559D4">
            <w:pPr>
              <w:pStyle w:val="TAC"/>
            </w:pPr>
            <w:r w:rsidRPr="001E4C68">
              <w:t>1 for CSI-RS resource 1 and 2</w:t>
            </w:r>
          </w:p>
          <w:p w14:paraId="1C196772" w14:textId="77777777" w:rsidR="000559D4" w:rsidRPr="001E4C68" w:rsidRDefault="000559D4" w:rsidP="000559D4">
            <w:pPr>
              <w:pStyle w:val="TAC"/>
            </w:pPr>
            <w:r w:rsidRPr="001E4C68">
              <w:t>2 for CSI-RS resource 3 and 4</w:t>
            </w:r>
          </w:p>
        </w:tc>
      </w:tr>
      <w:tr w:rsidR="000559D4" w:rsidRPr="001E4C68" w14:paraId="347C66D5" w14:textId="77777777" w:rsidTr="000559D4">
        <w:trPr>
          <w:trHeight w:val="219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A9F3B27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19AD05BC" w14:textId="77777777" w:rsidR="000559D4" w:rsidRPr="001E4C68" w:rsidRDefault="000559D4" w:rsidP="000559D4">
            <w:pPr>
              <w:pStyle w:val="TAC"/>
            </w:pPr>
            <w:r w:rsidRPr="001E4C68">
              <w:t>CSI-RS periodicity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1DC1CA7A" w14:textId="77777777" w:rsidR="000559D4" w:rsidRPr="001E4C68" w:rsidRDefault="000559D4" w:rsidP="000559D4">
            <w:pPr>
              <w:pStyle w:val="TAC"/>
            </w:pPr>
            <w:r w:rsidRPr="001E4C68">
              <w:t>Slots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E81613F" w14:textId="77777777" w:rsidR="000559D4" w:rsidRPr="001E4C68" w:rsidRDefault="000559D4" w:rsidP="000559D4">
            <w:pPr>
              <w:pStyle w:val="TAC"/>
            </w:pPr>
            <w:r w:rsidRPr="001E4C68">
              <w:t>80 (10ms)</w:t>
            </w:r>
          </w:p>
        </w:tc>
      </w:tr>
      <w:tr w:rsidR="000559D4" w:rsidRPr="001E4C68" w14:paraId="254FE5AE" w14:textId="77777777" w:rsidTr="000559D4">
        <w:trPr>
          <w:trHeight w:val="555"/>
        </w:trPr>
        <w:tc>
          <w:tcPr>
            <w:tcW w:w="1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381D505" w14:textId="77777777" w:rsidR="000559D4" w:rsidRPr="001E4C68" w:rsidRDefault="000559D4" w:rsidP="000559D4">
            <w:pPr>
              <w:pStyle w:val="TAC"/>
            </w:pPr>
            <w:r w:rsidRPr="001E4C68">
              <w:t>PDCCH configuration</w:t>
            </w: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6D5D9E9" w14:textId="77777777" w:rsidR="000559D4" w:rsidRPr="001E4C68" w:rsidRDefault="000559D4" w:rsidP="000559D4">
            <w:pPr>
              <w:pStyle w:val="TAC"/>
            </w:pPr>
            <w:r w:rsidRPr="001E4C68">
              <w:t>Number of PDCCH candidates and aggregation levels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1515A939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7B09A08F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  <w:p w14:paraId="3B617846" w14:textId="77777777" w:rsidR="000559D4" w:rsidRPr="001E4C68" w:rsidRDefault="000559D4" w:rsidP="000559D4">
            <w:pPr>
              <w:pStyle w:val="TAC"/>
            </w:pPr>
            <w:r w:rsidRPr="001E4C68">
              <w:t>1/AL8</w:t>
            </w:r>
          </w:p>
        </w:tc>
      </w:tr>
      <w:tr w:rsidR="000559D4" w:rsidRPr="001E4C68" w14:paraId="0ED7AFDD" w14:textId="77777777" w:rsidTr="000559D4">
        <w:trPr>
          <w:trHeight w:val="219"/>
        </w:trPr>
        <w:tc>
          <w:tcPr>
            <w:tcW w:w="15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52B0C4C" w14:textId="77777777" w:rsidR="000559D4" w:rsidRPr="001E4C68" w:rsidRDefault="000559D4" w:rsidP="000559D4">
            <w:pPr>
              <w:pStyle w:val="TAC"/>
            </w:pPr>
            <w:r w:rsidRPr="001E4C68">
              <w:t>PDSCH configuration</w:t>
            </w: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5F83690B" w14:textId="77777777" w:rsidR="000559D4" w:rsidRPr="001E4C68" w:rsidRDefault="000559D4" w:rsidP="000559D4">
            <w:pPr>
              <w:pStyle w:val="TAC"/>
            </w:pPr>
            <w:r w:rsidRPr="001E4C68">
              <w:t>Mapping type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F61B5FE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728FB9CC" w14:textId="77777777" w:rsidR="000559D4" w:rsidRPr="001E4C68" w:rsidRDefault="000559D4" w:rsidP="000559D4">
            <w:pPr>
              <w:pStyle w:val="TAC"/>
            </w:pPr>
            <w:r w:rsidRPr="001E4C68">
              <w:t>Type A</w:t>
            </w:r>
          </w:p>
        </w:tc>
      </w:tr>
      <w:tr w:rsidR="000559D4" w:rsidRPr="001E4C68" w14:paraId="62181B16" w14:textId="77777777" w:rsidTr="000559D4">
        <w:trPr>
          <w:trHeight w:val="219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382625E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3C0462A7" w14:textId="77777777" w:rsidR="000559D4" w:rsidRPr="001E4C68" w:rsidRDefault="000559D4" w:rsidP="000559D4">
            <w:pPr>
              <w:pStyle w:val="TAC"/>
            </w:pPr>
            <w:r w:rsidRPr="001E4C68">
              <w:t>k0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F49647B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DA084EC" w14:textId="77777777" w:rsidR="000559D4" w:rsidRPr="001E4C68" w:rsidRDefault="000559D4" w:rsidP="000559D4">
            <w:pPr>
              <w:pStyle w:val="TAC"/>
            </w:pPr>
            <w:r w:rsidRPr="001E4C68">
              <w:t>0</w:t>
            </w:r>
          </w:p>
        </w:tc>
      </w:tr>
      <w:tr w:rsidR="000559D4" w:rsidRPr="001E4C68" w14:paraId="26C4C0AE" w14:textId="77777777" w:rsidTr="000559D4">
        <w:trPr>
          <w:trHeight w:val="219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1D41486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50244A58" w14:textId="77777777" w:rsidR="000559D4" w:rsidRPr="001E4C68" w:rsidRDefault="000559D4" w:rsidP="000559D4">
            <w:pPr>
              <w:pStyle w:val="TAC"/>
            </w:pPr>
            <w:r w:rsidRPr="001E4C68">
              <w:t xml:space="preserve">Starting symbol (S) 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1B4500DD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13EF188" w14:textId="77777777" w:rsidR="000559D4" w:rsidRPr="001E4C68" w:rsidRDefault="000559D4" w:rsidP="000559D4">
            <w:pPr>
              <w:pStyle w:val="TAC"/>
            </w:pPr>
            <w:r w:rsidRPr="001E4C68">
              <w:t>1</w:t>
            </w:r>
          </w:p>
        </w:tc>
      </w:tr>
      <w:tr w:rsidR="000559D4" w:rsidRPr="001E4C68" w14:paraId="4E1135C7" w14:textId="77777777" w:rsidTr="000559D4">
        <w:trPr>
          <w:trHeight w:val="219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520979E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E658262" w14:textId="77777777" w:rsidR="000559D4" w:rsidRPr="001E4C68" w:rsidRDefault="000559D4" w:rsidP="000559D4">
            <w:pPr>
              <w:pStyle w:val="TAC"/>
            </w:pPr>
            <w:r w:rsidRPr="001E4C68">
              <w:t>Length (L)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747B85B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65782ADC" w14:textId="77777777" w:rsidR="000559D4" w:rsidRPr="001E4C68" w:rsidRDefault="000559D4" w:rsidP="000559D4">
            <w:pPr>
              <w:pStyle w:val="TAC"/>
            </w:pPr>
            <w:r w:rsidRPr="001E4C68">
              <w:t>13</w:t>
            </w:r>
          </w:p>
        </w:tc>
      </w:tr>
      <w:tr w:rsidR="000559D4" w:rsidRPr="001E4C68" w14:paraId="04931C23" w14:textId="77777777" w:rsidTr="000559D4">
        <w:trPr>
          <w:trHeight w:val="25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548F6CD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5B30D257" w14:textId="77777777" w:rsidR="000559D4" w:rsidRPr="001E4C68" w:rsidRDefault="000559D4" w:rsidP="000559D4">
            <w:pPr>
              <w:pStyle w:val="TAC"/>
            </w:pPr>
            <w:r w:rsidRPr="001E4C68">
              <w:t>PDSCH aggregation factor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7B023276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1E56D76C" w14:textId="77777777" w:rsidR="000559D4" w:rsidRPr="001E4C68" w:rsidRDefault="000559D4" w:rsidP="000559D4">
            <w:pPr>
              <w:pStyle w:val="TAC"/>
            </w:pPr>
            <w:r w:rsidRPr="001E4C68">
              <w:t>1</w:t>
            </w:r>
          </w:p>
        </w:tc>
      </w:tr>
      <w:tr w:rsidR="000559D4" w:rsidRPr="001E4C68" w14:paraId="05A49A84" w14:textId="77777777" w:rsidTr="000559D4">
        <w:trPr>
          <w:trHeight w:val="219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AB0C49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F030E62" w14:textId="77777777" w:rsidR="000559D4" w:rsidRPr="001E4C68" w:rsidRDefault="000559D4" w:rsidP="000559D4">
            <w:pPr>
              <w:pStyle w:val="TAC"/>
            </w:pPr>
            <w:r w:rsidRPr="001E4C68">
              <w:t>PRB bundling type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34B927B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53F3A19" w14:textId="77777777" w:rsidR="000559D4" w:rsidRPr="001E4C68" w:rsidRDefault="000559D4" w:rsidP="000559D4">
            <w:pPr>
              <w:pStyle w:val="TAC"/>
            </w:pPr>
            <w:r w:rsidRPr="001E4C68">
              <w:t>Static</w:t>
            </w:r>
          </w:p>
        </w:tc>
      </w:tr>
      <w:tr w:rsidR="000559D4" w:rsidRPr="001E4C68" w14:paraId="2D4044FB" w14:textId="77777777" w:rsidTr="000559D4">
        <w:trPr>
          <w:trHeight w:val="219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6C86DBB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226661E" w14:textId="77777777" w:rsidR="000559D4" w:rsidRPr="001E4C68" w:rsidRDefault="000559D4" w:rsidP="000559D4">
            <w:pPr>
              <w:pStyle w:val="TAC"/>
            </w:pPr>
            <w:r w:rsidRPr="001E4C68">
              <w:t>PRB bundling size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362855CE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4708F8F" w14:textId="77777777" w:rsidR="000559D4" w:rsidRPr="001E4C68" w:rsidRDefault="000559D4" w:rsidP="000559D4">
            <w:pPr>
              <w:pStyle w:val="TAC"/>
            </w:pPr>
            <w:r w:rsidRPr="001E4C68">
              <w:t>2</w:t>
            </w:r>
          </w:p>
        </w:tc>
      </w:tr>
      <w:tr w:rsidR="000559D4" w:rsidRPr="001E4C68" w14:paraId="229E454A" w14:textId="77777777" w:rsidTr="000559D4">
        <w:trPr>
          <w:trHeight w:val="25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5A31778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CC8189B" w14:textId="77777777" w:rsidR="000559D4" w:rsidRPr="001E4C68" w:rsidRDefault="000559D4" w:rsidP="000559D4">
            <w:pPr>
              <w:pStyle w:val="TAC"/>
            </w:pPr>
            <w:r w:rsidRPr="001E4C68">
              <w:t>Resource allocation type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1364CD20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1D1DFDCC" w14:textId="77777777" w:rsidR="000559D4" w:rsidRPr="001E4C68" w:rsidRDefault="000559D4" w:rsidP="000559D4">
            <w:pPr>
              <w:pStyle w:val="TAC"/>
            </w:pPr>
            <w:r w:rsidRPr="001E4C68">
              <w:t>Type 0</w:t>
            </w:r>
          </w:p>
        </w:tc>
      </w:tr>
      <w:tr w:rsidR="000559D4" w:rsidRPr="001E4C68" w14:paraId="0500859B" w14:textId="77777777" w:rsidTr="000559D4">
        <w:trPr>
          <w:trHeight w:val="219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CD4FAFB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1AD3386" w14:textId="77777777" w:rsidR="000559D4" w:rsidRPr="001E4C68" w:rsidRDefault="000559D4" w:rsidP="000559D4">
            <w:pPr>
              <w:pStyle w:val="TAC"/>
            </w:pPr>
            <w:r w:rsidRPr="001E4C68">
              <w:t>RBG size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6C9E41F7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E5599F8" w14:textId="77777777" w:rsidR="000559D4" w:rsidRPr="001E4C68" w:rsidRDefault="000559D4" w:rsidP="000559D4">
            <w:pPr>
              <w:pStyle w:val="TAC"/>
            </w:pPr>
            <w:r w:rsidRPr="001E4C68">
              <w:t>Config2</w:t>
            </w:r>
          </w:p>
        </w:tc>
      </w:tr>
      <w:tr w:rsidR="000559D4" w:rsidRPr="001E4C68" w14:paraId="1BA6C8DF" w14:textId="77777777" w:rsidTr="000559D4">
        <w:trPr>
          <w:trHeight w:val="25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0123BDE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568F5BBC" w14:textId="77777777" w:rsidR="000559D4" w:rsidRPr="001E4C68" w:rsidRDefault="000559D4" w:rsidP="000559D4">
            <w:pPr>
              <w:pStyle w:val="TAC"/>
            </w:pPr>
            <w:r w:rsidRPr="001E4C68">
              <w:t>VRB-to-PRB mapping type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54BF1BF4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2A05341" w14:textId="77777777" w:rsidR="000559D4" w:rsidRPr="001E4C68" w:rsidRDefault="000559D4" w:rsidP="000559D4">
            <w:pPr>
              <w:pStyle w:val="TAC"/>
            </w:pPr>
            <w:r w:rsidRPr="001E4C68">
              <w:t>Non-interleaved</w:t>
            </w:r>
          </w:p>
        </w:tc>
      </w:tr>
      <w:tr w:rsidR="000559D4" w:rsidRPr="001E4C68" w14:paraId="20F5CA65" w14:textId="77777777" w:rsidTr="000559D4">
        <w:trPr>
          <w:trHeight w:val="25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874C7D6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632338C1" w14:textId="77777777" w:rsidR="000559D4" w:rsidRPr="001E4C68" w:rsidRDefault="000559D4" w:rsidP="000559D4">
            <w:pPr>
              <w:pStyle w:val="TAC"/>
            </w:pPr>
            <w:r w:rsidRPr="001E4C68">
              <w:t>VRB-to-PRB mapping interleaver bundle size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5945200D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BEB67B1" w14:textId="77777777" w:rsidR="000559D4" w:rsidRPr="001E4C68" w:rsidRDefault="000559D4" w:rsidP="000559D4">
            <w:pPr>
              <w:pStyle w:val="TAC"/>
            </w:pPr>
            <w:r w:rsidRPr="001E4C68">
              <w:t>N/A</w:t>
            </w:r>
          </w:p>
        </w:tc>
      </w:tr>
      <w:tr w:rsidR="000559D4" w:rsidRPr="001E4C68" w14:paraId="4490D858" w14:textId="77777777" w:rsidTr="000559D4">
        <w:trPr>
          <w:trHeight w:val="219"/>
        </w:trPr>
        <w:tc>
          <w:tcPr>
            <w:tcW w:w="15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1062370C" w14:textId="77777777" w:rsidR="000559D4" w:rsidRPr="001E4C68" w:rsidRDefault="000559D4" w:rsidP="000559D4">
            <w:pPr>
              <w:pStyle w:val="TAC"/>
            </w:pPr>
            <w:r w:rsidRPr="001E4C68">
              <w:t>PDSCH DMRS configuration</w:t>
            </w: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2E67D3C" w14:textId="77777777" w:rsidR="000559D4" w:rsidRPr="001E4C68" w:rsidRDefault="000559D4" w:rsidP="000559D4">
            <w:pPr>
              <w:pStyle w:val="TAC"/>
            </w:pPr>
            <w:r w:rsidRPr="001E4C68">
              <w:t>DMRS Type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7F5F3146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1F23967" w14:textId="77777777" w:rsidR="000559D4" w:rsidRPr="001E4C68" w:rsidRDefault="000559D4" w:rsidP="000559D4">
            <w:pPr>
              <w:pStyle w:val="TAC"/>
            </w:pPr>
            <w:r w:rsidRPr="001E4C68">
              <w:t>Type 1</w:t>
            </w:r>
          </w:p>
        </w:tc>
      </w:tr>
      <w:tr w:rsidR="000559D4" w:rsidRPr="001E4C68" w14:paraId="08B9F4D2" w14:textId="77777777" w:rsidTr="000559D4">
        <w:trPr>
          <w:trHeight w:val="44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3C87D18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3D73B306" w14:textId="77777777" w:rsidR="000559D4" w:rsidRPr="001E4C68" w:rsidRDefault="000559D4" w:rsidP="000559D4">
            <w:pPr>
              <w:pStyle w:val="TAC"/>
            </w:pPr>
            <w:r w:rsidRPr="001E4C68">
              <w:t>Number of additional DMRS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1AA7B497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EC7BC4E" w14:textId="77777777" w:rsidR="000559D4" w:rsidRPr="001E4C68" w:rsidRDefault="000559D4" w:rsidP="000559D4">
            <w:pPr>
              <w:pStyle w:val="TAC"/>
              <w:rPr>
                <w:highlight w:val="yellow"/>
              </w:rPr>
            </w:pPr>
            <w:r w:rsidRPr="001E4C68">
              <w:rPr>
                <w:highlight w:val="yellow"/>
              </w:rPr>
              <w:t>Option 1: 1</w:t>
            </w:r>
          </w:p>
          <w:p w14:paraId="51D21873" w14:textId="77777777" w:rsidR="000559D4" w:rsidRDefault="000559D4" w:rsidP="000559D4">
            <w:pPr>
              <w:pStyle w:val="TAC"/>
            </w:pPr>
            <w:r w:rsidRPr="001E4C68">
              <w:rPr>
                <w:highlight w:val="yellow"/>
              </w:rPr>
              <w:t>Option 2: 2</w:t>
            </w:r>
          </w:p>
          <w:p w14:paraId="3F8FBFB2" w14:textId="2F318CE1" w:rsidR="00326D37" w:rsidRPr="001E4C68" w:rsidRDefault="00326D37" w:rsidP="000559D4">
            <w:pPr>
              <w:pStyle w:val="TAC"/>
            </w:pPr>
            <w:r w:rsidRPr="00326D37">
              <w:rPr>
                <w:highlight w:val="yellow"/>
              </w:rPr>
              <w:t>Option3: 0</w:t>
            </w:r>
          </w:p>
        </w:tc>
      </w:tr>
      <w:tr w:rsidR="000559D4" w:rsidRPr="001E4C68" w14:paraId="23F3544E" w14:textId="77777777" w:rsidTr="000559D4">
        <w:trPr>
          <w:trHeight w:val="38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0F1D801" w14:textId="77777777" w:rsidR="000559D4" w:rsidRPr="001E4C68" w:rsidRDefault="000559D4" w:rsidP="000559D4">
            <w:pPr>
              <w:pStyle w:val="TAC"/>
            </w:pPr>
          </w:p>
        </w:tc>
        <w:tc>
          <w:tcPr>
            <w:tcW w:w="2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38F895A6" w14:textId="77777777" w:rsidR="000559D4" w:rsidRPr="001E4C68" w:rsidRDefault="000559D4" w:rsidP="000559D4">
            <w:pPr>
              <w:pStyle w:val="TAC"/>
            </w:pPr>
            <w:r w:rsidRPr="001E4C68">
              <w:t>Maximum number of OFDM symbols for DL front loaded DMRS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3391E1BD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7E8DE0BB" w14:textId="77777777" w:rsidR="000559D4" w:rsidRPr="001E4C68" w:rsidRDefault="000559D4" w:rsidP="000559D4">
            <w:pPr>
              <w:pStyle w:val="TAC"/>
            </w:pPr>
            <w:r w:rsidRPr="001E4C68">
              <w:t>1</w:t>
            </w:r>
          </w:p>
        </w:tc>
      </w:tr>
      <w:tr w:rsidR="000559D4" w:rsidRPr="001E4C68" w14:paraId="6B0BDB0A" w14:textId="77777777" w:rsidTr="000559D4">
        <w:trPr>
          <w:trHeight w:val="530"/>
        </w:trPr>
        <w:tc>
          <w:tcPr>
            <w:tcW w:w="4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8F5FD3E" w14:textId="77777777" w:rsidR="000559D4" w:rsidRPr="001E4C68" w:rsidRDefault="000559D4" w:rsidP="000559D4">
            <w:pPr>
              <w:pStyle w:val="TAC"/>
            </w:pPr>
            <w:r w:rsidRPr="001E4C68">
              <w:t>Propagation channel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20010340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61E66BEA" w14:textId="77777777" w:rsidR="000559D4" w:rsidRPr="001E4C68" w:rsidRDefault="000559D4" w:rsidP="000559D4">
            <w:pPr>
              <w:pStyle w:val="TAC"/>
              <w:rPr>
                <w:highlight w:val="yellow"/>
              </w:rPr>
            </w:pPr>
            <w:r w:rsidRPr="001E4C68">
              <w:rPr>
                <w:highlight w:val="yellow"/>
              </w:rPr>
              <w:t>Uni-directional: Derived based on agreed deployment scenario.</w:t>
            </w:r>
          </w:p>
          <w:p w14:paraId="5FC6DCA7" w14:textId="77777777" w:rsidR="000559D4" w:rsidRPr="001E4C68" w:rsidRDefault="000559D4" w:rsidP="000559D4">
            <w:pPr>
              <w:pStyle w:val="TAC"/>
            </w:pPr>
            <w:r w:rsidRPr="001E4C68">
              <w:rPr>
                <w:highlight w:val="yellow"/>
              </w:rPr>
              <w:t>Bi-directional: Single-Tap channel in TS38.101-4 B.3 but updated parameters.</w:t>
            </w:r>
          </w:p>
        </w:tc>
      </w:tr>
      <w:tr w:rsidR="000559D4" w:rsidRPr="001E4C68" w14:paraId="4B61C86A" w14:textId="77777777" w:rsidTr="000559D4">
        <w:trPr>
          <w:trHeight w:val="219"/>
        </w:trPr>
        <w:tc>
          <w:tcPr>
            <w:tcW w:w="4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0DF0FCF" w14:textId="77777777" w:rsidR="000559D4" w:rsidRPr="001E4C68" w:rsidRDefault="000559D4" w:rsidP="000559D4">
            <w:pPr>
              <w:pStyle w:val="TAC"/>
            </w:pPr>
            <w:r w:rsidRPr="001E4C68">
              <w:t>Antenna configuration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86E57BC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4C28917A" w14:textId="77777777" w:rsidR="000559D4" w:rsidRPr="001E4C68" w:rsidRDefault="000559D4" w:rsidP="000559D4">
            <w:pPr>
              <w:pStyle w:val="TAC"/>
            </w:pPr>
            <w:r w:rsidRPr="001E4C68">
              <w:t>2x2 ULA Low Correlation</w:t>
            </w:r>
          </w:p>
        </w:tc>
      </w:tr>
      <w:tr w:rsidR="000559D4" w:rsidRPr="001E4C68" w14:paraId="029C426E" w14:textId="77777777" w:rsidTr="000559D4">
        <w:trPr>
          <w:trHeight w:val="219"/>
        </w:trPr>
        <w:tc>
          <w:tcPr>
            <w:tcW w:w="4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01527536" w14:textId="77777777" w:rsidR="000559D4" w:rsidRPr="001E4C68" w:rsidRDefault="000559D4" w:rsidP="000559D4">
            <w:pPr>
              <w:pStyle w:val="TAC"/>
            </w:pPr>
            <w:r w:rsidRPr="001E4C68">
              <w:t>Number of MIMO layers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53673EE8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3AE51D27" w14:textId="77777777" w:rsidR="000559D4" w:rsidRPr="001E4C68" w:rsidRDefault="000559D4" w:rsidP="000559D4">
            <w:pPr>
              <w:pStyle w:val="TAC"/>
            </w:pPr>
            <w:r w:rsidRPr="001E4C68">
              <w:t>1</w:t>
            </w:r>
          </w:p>
        </w:tc>
      </w:tr>
      <w:tr w:rsidR="000559D4" w:rsidRPr="001E4C68" w14:paraId="5EB2A9D8" w14:textId="77777777" w:rsidTr="000559D4">
        <w:trPr>
          <w:trHeight w:val="507"/>
        </w:trPr>
        <w:tc>
          <w:tcPr>
            <w:tcW w:w="4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3FAD2098" w14:textId="77777777" w:rsidR="000559D4" w:rsidRPr="001E4C68" w:rsidRDefault="000559D4" w:rsidP="000559D4">
            <w:pPr>
              <w:pStyle w:val="TAC"/>
            </w:pPr>
            <w:r w:rsidRPr="001E4C68">
              <w:t>MCS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6FC84E9F" w14:textId="77777777" w:rsidR="000559D4" w:rsidRPr="001E4C68" w:rsidRDefault="000559D4" w:rsidP="000559D4">
            <w:pPr>
              <w:pStyle w:val="TAC"/>
            </w:pPr>
            <w:r w:rsidRPr="001E4C68">
              <w:t> </w:t>
            </w:r>
          </w:p>
        </w:tc>
        <w:tc>
          <w:tcPr>
            <w:tcW w:w="4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63" w:type="dxa"/>
              <w:bottom w:w="0" w:type="dxa"/>
              <w:right w:w="63" w:type="dxa"/>
            </w:tcMar>
            <w:vAlign w:val="center"/>
            <w:hideMark/>
          </w:tcPr>
          <w:p w14:paraId="727D0DB7" w14:textId="77777777" w:rsidR="000559D4" w:rsidRPr="001E4C68" w:rsidRDefault="000559D4" w:rsidP="000559D4">
            <w:pPr>
              <w:pStyle w:val="TAC"/>
              <w:rPr>
                <w:highlight w:val="yellow"/>
              </w:rPr>
            </w:pPr>
            <w:r w:rsidRPr="001E4C68">
              <w:rPr>
                <w:highlight w:val="yellow"/>
              </w:rPr>
              <w:t>Option 1: 16QAM 0.5 (MCS 13 with Table 1)</w:t>
            </w:r>
          </w:p>
          <w:p w14:paraId="42840B4F" w14:textId="77777777" w:rsidR="000559D4" w:rsidRPr="001E4C68" w:rsidRDefault="000559D4" w:rsidP="000559D4">
            <w:pPr>
              <w:pStyle w:val="TAC"/>
            </w:pPr>
            <w:r w:rsidRPr="001E4C68">
              <w:rPr>
                <w:highlight w:val="yellow"/>
              </w:rPr>
              <w:t>Other options are not excluded</w:t>
            </w:r>
          </w:p>
        </w:tc>
      </w:tr>
    </w:tbl>
    <w:p w14:paraId="6741E461" w14:textId="77777777" w:rsidR="004752A1" w:rsidRPr="001E4C68" w:rsidRDefault="004752A1" w:rsidP="00127B55"/>
    <w:sectPr w:rsidR="004752A1" w:rsidRPr="001E4C68" w:rsidSect="006D5754">
      <w:headerReference w:type="even" r:id="rId19"/>
      <w:footerReference w:type="default" r:id="rId2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5DB8E46" w14:textId="77777777" w:rsidR="0026535C" w:rsidRDefault="0026535C">
      <w:pPr>
        <w:spacing w:after="0"/>
      </w:pPr>
      <w:r>
        <w:separator/>
      </w:r>
    </w:p>
  </w:endnote>
  <w:endnote w:type="continuationSeparator" w:id="0">
    <w:p w14:paraId="043FC320" w14:textId="77777777" w:rsidR="0026535C" w:rsidRDefault="0026535C">
      <w:pPr>
        <w:spacing w:after="0"/>
      </w:pPr>
      <w:r>
        <w:continuationSeparator/>
      </w:r>
    </w:p>
  </w:endnote>
  <w:endnote w:type="continuationNotice" w:id="1">
    <w:p w14:paraId="5C047E8B" w14:textId="77777777" w:rsidR="004847F6" w:rsidRDefault="004847F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A573F3" w14:textId="7454B64D" w:rsidR="0026535C" w:rsidRDefault="0026535C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3</w:t>
    </w:r>
    <w:r>
      <w:fldChar w:fldCharType="end"/>
    </w:r>
  </w:p>
  <w:p w14:paraId="645DF157" w14:textId="77777777" w:rsidR="0026535C" w:rsidRDefault="0026535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0ABDF2E" w14:textId="77777777" w:rsidR="0026535C" w:rsidRDefault="0026535C">
      <w:pPr>
        <w:spacing w:after="0"/>
      </w:pPr>
      <w:r>
        <w:separator/>
      </w:r>
    </w:p>
  </w:footnote>
  <w:footnote w:type="continuationSeparator" w:id="0">
    <w:p w14:paraId="7B3F4E15" w14:textId="77777777" w:rsidR="0026535C" w:rsidRDefault="0026535C">
      <w:pPr>
        <w:spacing w:after="0"/>
      </w:pPr>
      <w:r>
        <w:continuationSeparator/>
      </w:r>
    </w:p>
  </w:footnote>
  <w:footnote w:type="continuationNotice" w:id="1">
    <w:p w14:paraId="08CFA30A" w14:textId="77777777" w:rsidR="004847F6" w:rsidRDefault="004847F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74BC88" w14:textId="77777777" w:rsidR="0026535C" w:rsidRDefault="0026535C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AA6223"/>
    <w:multiLevelType w:val="hybridMultilevel"/>
    <w:tmpl w:val="5F443724"/>
    <w:lvl w:ilvl="0" w:tplc="8DF80CB8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AB26E8"/>
    <w:multiLevelType w:val="hybridMultilevel"/>
    <w:tmpl w:val="A096101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FFFFFFFF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040B0003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5BCAD274">
      <w:start w:val="1"/>
      <w:numFmt w:val="bullet"/>
      <w:lvlText w:val="-"/>
      <w:lvlJc w:val="left"/>
      <w:pPr>
        <w:ind w:left="2100" w:hanging="420"/>
      </w:pPr>
      <w:rPr>
        <w:rFonts w:ascii="Calibri" w:hAnsi="Calibri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6256EF0"/>
    <w:multiLevelType w:val="hybridMultilevel"/>
    <w:tmpl w:val="54B4E0B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BDB7D9E"/>
    <w:multiLevelType w:val="hybridMultilevel"/>
    <w:tmpl w:val="A2D8C6F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3627B4"/>
    <w:multiLevelType w:val="hybridMultilevel"/>
    <w:tmpl w:val="A4F26D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3443C4"/>
    <w:multiLevelType w:val="hybridMultilevel"/>
    <w:tmpl w:val="BA56190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746D31"/>
    <w:multiLevelType w:val="hybridMultilevel"/>
    <w:tmpl w:val="8DCC3A9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10E5EFC"/>
    <w:multiLevelType w:val="hybridMultilevel"/>
    <w:tmpl w:val="3C96B2CE"/>
    <w:lvl w:ilvl="0" w:tplc="F9C81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353F0D"/>
    <w:multiLevelType w:val="hybridMultilevel"/>
    <w:tmpl w:val="1D5232B2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AC968F4C">
      <w:start w:val="3"/>
      <w:numFmt w:val="bullet"/>
      <w:lvlText w:val="-"/>
      <w:lvlJc w:val="left"/>
      <w:pPr>
        <w:ind w:left="2000" w:hanging="400"/>
      </w:pPr>
      <w:rPr>
        <w:rFonts w:ascii="Times New Roman" w:eastAsia="Malgun Gothic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2D612F26"/>
    <w:multiLevelType w:val="hybridMultilevel"/>
    <w:tmpl w:val="E2E4C2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E51F0D"/>
    <w:multiLevelType w:val="hybridMultilevel"/>
    <w:tmpl w:val="C3D8BF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644780"/>
    <w:multiLevelType w:val="hybridMultilevel"/>
    <w:tmpl w:val="9FF2A6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E97F96"/>
    <w:multiLevelType w:val="hybridMultilevel"/>
    <w:tmpl w:val="D188D7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AD6CCF"/>
    <w:multiLevelType w:val="hybridMultilevel"/>
    <w:tmpl w:val="43F6A56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C612681"/>
    <w:multiLevelType w:val="hybridMultilevel"/>
    <w:tmpl w:val="EBAA61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9F27F2"/>
    <w:multiLevelType w:val="hybridMultilevel"/>
    <w:tmpl w:val="2B0A84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B54A37"/>
    <w:multiLevelType w:val="hybridMultilevel"/>
    <w:tmpl w:val="7EBEDFA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77229E"/>
    <w:multiLevelType w:val="hybridMultilevel"/>
    <w:tmpl w:val="65668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E577F0"/>
    <w:multiLevelType w:val="hybridMultilevel"/>
    <w:tmpl w:val="E1CCD30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46A1D39"/>
    <w:multiLevelType w:val="hybridMultilevel"/>
    <w:tmpl w:val="992CD7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A3452B"/>
    <w:multiLevelType w:val="hybridMultilevel"/>
    <w:tmpl w:val="9D927C88"/>
    <w:lvl w:ilvl="0" w:tplc="04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1" w15:restartNumberingAfterBreak="0">
    <w:nsid w:val="592E7F46"/>
    <w:multiLevelType w:val="hybridMultilevel"/>
    <w:tmpl w:val="D97884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485BE1"/>
    <w:multiLevelType w:val="hybridMultilevel"/>
    <w:tmpl w:val="A4E08D4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0E0C23"/>
    <w:multiLevelType w:val="hybridMultilevel"/>
    <w:tmpl w:val="7F9C1432"/>
    <w:lvl w:ilvl="0" w:tplc="9BAECE2A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074A74"/>
    <w:multiLevelType w:val="multilevel"/>
    <w:tmpl w:val="5C074A7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5379CA"/>
    <w:multiLevelType w:val="hybridMultilevel"/>
    <w:tmpl w:val="6BE0EB72"/>
    <w:lvl w:ilvl="0" w:tplc="D00E5900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CF1584"/>
    <w:multiLevelType w:val="hybridMultilevel"/>
    <w:tmpl w:val="F156F4BE"/>
    <w:lvl w:ilvl="0" w:tplc="5422F81C">
      <w:start w:val="1"/>
      <w:numFmt w:val="decimal"/>
      <w:lvlText w:val="%1"/>
      <w:lvlJc w:val="left"/>
      <w:pPr>
        <w:ind w:left="1488" w:hanging="1128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C83229"/>
    <w:multiLevelType w:val="hybridMultilevel"/>
    <w:tmpl w:val="251634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BEB5D0C"/>
    <w:multiLevelType w:val="hybridMultilevel"/>
    <w:tmpl w:val="C3BC8D9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6D924306"/>
    <w:multiLevelType w:val="hybridMultilevel"/>
    <w:tmpl w:val="10AAC0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813E28"/>
    <w:multiLevelType w:val="hybridMultilevel"/>
    <w:tmpl w:val="9F50263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35B3CB5"/>
    <w:multiLevelType w:val="hybridMultilevel"/>
    <w:tmpl w:val="4F58656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0E7B7F"/>
    <w:multiLevelType w:val="hybridMultilevel"/>
    <w:tmpl w:val="0A6659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DE4F7A"/>
    <w:multiLevelType w:val="hybridMultilevel"/>
    <w:tmpl w:val="7FE26D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EE7096"/>
    <w:multiLevelType w:val="hybridMultilevel"/>
    <w:tmpl w:val="E5160A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F2249E"/>
    <w:multiLevelType w:val="hybridMultilevel"/>
    <w:tmpl w:val="0A5A63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37" w15:restartNumberingAfterBreak="0">
    <w:nsid w:val="7E9740BB"/>
    <w:multiLevelType w:val="hybridMultilevel"/>
    <w:tmpl w:val="058631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23"/>
  </w:num>
  <w:num w:numId="3">
    <w:abstractNumId w:val="25"/>
  </w:num>
  <w:num w:numId="4">
    <w:abstractNumId w:val="8"/>
  </w:num>
  <w:num w:numId="5">
    <w:abstractNumId w:val="21"/>
  </w:num>
  <w:num w:numId="6">
    <w:abstractNumId w:val="4"/>
  </w:num>
  <w:num w:numId="7">
    <w:abstractNumId w:val="19"/>
  </w:num>
  <w:num w:numId="8">
    <w:abstractNumId w:val="2"/>
  </w:num>
  <w:num w:numId="9">
    <w:abstractNumId w:val="11"/>
  </w:num>
  <w:num w:numId="10">
    <w:abstractNumId w:val="24"/>
  </w:num>
  <w:num w:numId="11">
    <w:abstractNumId w:val="31"/>
  </w:num>
  <w:num w:numId="12">
    <w:abstractNumId w:val="10"/>
  </w:num>
  <w:num w:numId="13">
    <w:abstractNumId w:val="13"/>
  </w:num>
  <w:num w:numId="14">
    <w:abstractNumId w:val="6"/>
  </w:num>
  <w:num w:numId="15">
    <w:abstractNumId w:val="28"/>
  </w:num>
  <w:num w:numId="16">
    <w:abstractNumId w:val="30"/>
  </w:num>
  <w:num w:numId="17">
    <w:abstractNumId w:val="27"/>
  </w:num>
  <w:num w:numId="18">
    <w:abstractNumId w:val="17"/>
  </w:num>
  <w:num w:numId="19">
    <w:abstractNumId w:val="26"/>
  </w:num>
  <w:num w:numId="20">
    <w:abstractNumId w:val="9"/>
  </w:num>
  <w:num w:numId="21">
    <w:abstractNumId w:val="22"/>
  </w:num>
  <w:num w:numId="22">
    <w:abstractNumId w:val="3"/>
  </w:num>
  <w:num w:numId="23">
    <w:abstractNumId w:val="18"/>
  </w:num>
  <w:num w:numId="24">
    <w:abstractNumId w:val="5"/>
  </w:num>
  <w:num w:numId="25">
    <w:abstractNumId w:val="16"/>
  </w:num>
  <w:num w:numId="26">
    <w:abstractNumId w:val="1"/>
  </w:num>
  <w:num w:numId="27">
    <w:abstractNumId w:val="7"/>
  </w:num>
  <w:num w:numId="28">
    <w:abstractNumId w:val="34"/>
  </w:num>
  <w:num w:numId="29">
    <w:abstractNumId w:val="12"/>
  </w:num>
  <w:num w:numId="30">
    <w:abstractNumId w:val="0"/>
  </w:num>
  <w:num w:numId="31">
    <w:abstractNumId w:val="15"/>
  </w:num>
  <w:num w:numId="32">
    <w:abstractNumId w:val="20"/>
  </w:num>
  <w:num w:numId="33">
    <w:abstractNumId w:val="33"/>
  </w:num>
  <w:num w:numId="34">
    <w:abstractNumId w:val="14"/>
  </w:num>
  <w:num w:numId="35">
    <w:abstractNumId w:val="37"/>
  </w:num>
  <w:num w:numId="36">
    <w:abstractNumId w:val="29"/>
  </w:num>
  <w:num w:numId="37">
    <w:abstractNumId w:val="35"/>
  </w:num>
  <w:num w:numId="38">
    <w:abstractNumId w:val="3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doNotDisplayPageBoundaries/>
  <w:printFractionalCharacterWidth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2753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135C"/>
    <w:rsid w:val="000007E4"/>
    <w:rsid w:val="000008B6"/>
    <w:rsid w:val="0000141A"/>
    <w:rsid w:val="00001654"/>
    <w:rsid w:val="00001CEA"/>
    <w:rsid w:val="00001DAA"/>
    <w:rsid w:val="00001DC6"/>
    <w:rsid w:val="00002141"/>
    <w:rsid w:val="000027B3"/>
    <w:rsid w:val="000037A9"/>
    <w:rsid w:val="00003FC8"/>
    <w:rsid w:val="000043CA"/>
    <w:rsid w:val="000047D2"/>
    <w:rsid w:val="00004D1B"/>
    <w:rsid w:val="00004D64"/>
    <w:rsid w:val="00006032"/>
    <w:rsid w:val="00006C3B"/>
    <w:rsid w:val="000073FB"/>
    <w:rsid w:val="00010312"/>
    <w:rsid w:val="0001063A"/>
    <w:rsid w:val="0001114B"/>
    <w:rsid w:val="00011CB1"/>
    <w:rsid w:val="00011F88"/>
    <w:rsid w:val="00012342"/>
    <w:rsid w:val="00012982"/>
    <w:rsid w:val="00012D27"/>
    <w:rsid w:val="00012D5A"/>
    <w:rsid w:val="00013B62"/>
    <w:rsid w:val="00013D9A"/>
    <w:rsid w:val="00014117"/>
    <w:rsid w:val="00014165"/>
    <w:rsid w:val="0001425E"/>
    <w:rsid w:val="000150C8"/>
    <w:rsid w:val="0001601E"/>
    <w:rsid w:val="00017714"/>
    <w:rsid w:val="00017A14"/>
    <w:rsid w:val="00017D5A"/>
    <w:rsid w:val="00020292"/>
    <w:rsid w:val="0002067F"/>
    <w:rsid w:val="00021EAF"/>
    <w:rsid w:val="000227D1"/>
    <w:rsid w:val="0002283B"/>
    <w:rsid w:val="00022D26"/>
    <w:rsid w:val="00023186"/>
    <w:rsid w:val="000234DE"/>
    <w:rsid w:val="000238DC"/>
    <w:rsid w:val="000248B0"/>
    <w:rsid w:val="00024991"/>
    <w:rsid w:val="000249EB"/>
    <w:rsid w:val="00024AEF"/>
    <w:rsid w:val="00024EB7"/>
    <w:rsid w:val="00025547"/>
    <w:rsid w:val="00025DD5"/>
    <w:rsid w:val="000262D9"/>
    <w:rsid w:val="000265DF"/>
    <w:rsid w:val="000266DE"/>
    <w:rsid w:val="00026800"/>
    <w:rsid w:val="00026CBB"/>
    <w:rsid w:val="00027718"/>
    <w:rsid w:val="00027810"/>
    <w:rsid w:val="00027E0E"/>
    <w:rsid w:val="00027EED"/>
    <w:rsid w:val="00027F50"/>
    <w:rsid w:val="00031048"/>
    <w:rsid w:val="00032519"/>
    <w:rsid w:val="00033383"/>
    <w:rsid w:val="0003350F"/>
    <w:rsid w:val="0003435F"/>
    <w:rsid w:val="00034622"/>
    <w:rsid w:val="00034FFF"/>
    <w:rsid w:val="0003548C"/>
    <w:rsid w:val="000358A0"/>
    <w:rsid w:val="00035FD9"/>
    <w:rsid w:val="000363EA"/>
    <w:rsid w:val="00036646"/>
    <w:rsid w:val="00036668"/>
    <w:rsid w:val="00036E39"/>
    <w:rsid w:val="00036E73"/>
    <w:rsid w:val="000374C6"/>
    <w:rsid w:val="00040C18"/>
    <w:rsid w:val="00041292"/>
    <w:rsid w:val="00041B14"/>
    <w:rsid w:val="0004248E"/>
    <w:rsid w:val="0004346E"/>
    <w:rsid w:val="000436AB"/>
    <w:rsid w:val="00044D8D"/>
    <w:rsid w:val="00044ED8"/>
    <w:rsid w:val="00045494"/>
    <w:rsid w:val="000456A6"/>
    <w:rsid w:val="0004582E"/>
    <w:rsid w:val="00045D0C"/>
    <w:rsid w:val="000460C8"/>
    <w:rsid w:val="000463C2"/>
    <w:rsid w:val="000479C3"/>
    <w:rsid w:val="00047DAF"/>
    <w:rsid w:val="0005017E"/>
    <w:rsid w:val="0005034B"/>
    <w:rsid w:val="00051A7F"/>
    <w:rsid w:val="00051A89"/>
    <w:rsid w:val="000524B3"/>
    <w:rsid w:val="00052BC3"/>
    <w:rsid w:val="00052E7F"/>
    <w:rsid w:val="000541FE"/>
    <w:rsid w:val="0005420D"/>
    <w:rsid w:val="00055193"/>
    <w:rsid w:val="000552F1"/>
    <w:rsid w:val="0005598B"/>
    <w:rsid w:val="000559D4"/>
    <w:rsid w:val="00056B00"/>
    <w:rsid w:val="00056C61"/>
    <w:rsid w:val="00057513"/>
    <w:rsid w:val="000579EF"/>
    <w:rsid w:val="00057A6E"/>
    <w:rsid w:val="00057C46"/>
    <w:rsid w:val="00057C83"/>
    <w:rsid w:val="00057CCD"/>
    <w:rsid w:val="00057F51"/>
    <w:rsid w:val="00060675"/>
    <w:rsid w:val="00062197"/>
    <w:rsid w:val="00062363"/>
    <w:rsid w:val="000627C9"/>
    <w:rsid w:val="00062C13"/>
    <w:rsid w:val="00062DDD"/>
    <w:rsid w:val="00064133"/>
    <w:rsid w:val="000643C6"/>
    <w:rsid w:val="000643F4"/>
    <w:rsid w:val="000656E5"/>
    <w:rsid w:val="00065BA2"/>
    <w:rsid w:val="000666B9"/>
    <w:rsid w:val="00066770"/>
    <w:rsid w:val="00066A1D"/>
    <w:rsid w:val="00066F64"/>
    <w:rsid w:val="00067BBE"/>
    <w:rsid w:val="00067E0D"/>
    <w:rsid w:val="0007017C"/>
    <w:rsid w:val="00070219"/>
    <w:rsid w:val="00070272"/>
    <w:rsid w:val="0007033B"/>
    <w:rsid w:val="000708E5"/>
    <w:rsid w:val="00070C84"/>
    <w:rsid w:val="00070DF6"/>
    <w:rsid w:val="00070F5A"/>
    <w:rsid w:val="0007121A"/>
    <w:rsid w:val="00071E4C"/>
    <w:rsid w:val="000722C7"/>
    <w:rsid w:val="0007288B"/>
    <w:rsid w:val="000737C3"/>
    <w:rsid w:val="00074642"/>
    <w:rsid w:val="00075305"/>
    <w:rsid w:val="00075BF3"/>
    <w:rsid w:val="0007610F"/>
    <w:rsid w:val="00076200"/>
    <w:rsid w:val="0007728E"/>
    <w:rsid w:val="00077E39"/>
    <w:rsid w:val="00080347"/>
    <w:rsid w:val="00080562"/>
    <w:rsid w:val="0008062A"/>
    <w:rsid w:val="000807A2"/>
    <w:rsid w:val="00080821"/>
    <w:rsid w:val="00080BEE"/>
    <w:rsid w:val="0008144A"/>
    <w:rsid w:val="00081781"/>
    <w:rsid w:val="000823F4"/>
    <w:rsid w:val="0008258D"/>
    <w:rsid w:val="00082D6B"/>
    <w:rsid w:val="000832B2"/>
    <w:rsid w:val="000839E3"/>
    <w:rsid w:val="00083E10"/>
    <w:rsid w:val="00083E1A"/>
    <w:rsid w:val="00083EE8"/>
    <w:rsid w:val="00085C53"/>
    <w:rsid w:val="00085F51"/>
    <w:rsid w:val="000863BD"/>
    <w:rsid w:val="0008685F"/>
    <w:rsid w:val="00086EDA"/>
    <w:rsid w:val="0008744E"/>
    <w:rsid w:val="00087E91"/>
    <w:rsid w:val="000901E2"/>
    <w:rsid w:val="0009079C"/>
    <w:rsid w:val="000918A3"/>
    <w:rsid w:val="00091C4A"/>
    <w:rsid w:val="00092695"/>
    <w:rsid w:val="00092B03"/>
    <w:rsid w:val="00093F4E"/>
    <w:rsid w:val="000940F3"/>
    <w:rsid w:val="0009439C"/>
    <w:rsid w:val="00094654"/>
    <w:rsid w:val="00094AAD"/>
    <w:rsid w:val="00094AFD"/>
    <w:rsid w:val="00094F91"/>
    <w:rsid w:val="00095FF6"/>
    <w:rsid w:val="000964C1"/>
    <w:rsid w:val="000968A7"/>
    <w:rsid w:val="00096D4C"/>
    <w:rsid w:val="00096D84"/>
    <w:rsid w:val="000970A5"/>
    <w:rsid w:val="000977F1"/>
    <w:rsid w:val="000979B3"/>
    <w:rsid w:val="00097A81"/>
    <w:rsid w:val="00097CAD"/>
    <w:rsid w:val="000A060B"/>
    <w:rsid w:val="000A0AC8"/>
    <w:rsid w:val="000A2152"/>
    <w:rsid w:val="000A2A4C"/>
    <w:rsid w:val="000A2C2A"/>
    <w:rsid w:val="000A3A51"/>
    <w:rsid w:val="000A3A6D"/>
    <w:rsid w:val="000A473B"/>
    <w:rsid w:val="000A49DC"/>
    <w:rsid w:val="000A4BEB"/>
    <w:rsid w:val="000A4C24"/>
    <w:rsid w:val="000A5060"/>
    <w:rsid w:val="000A52A8"/>
    <w:rsid w:val="000A5631"/>
    <w:rsid w:val="000A5806"/>
    <w:rsid w:val="000A591E"/>
    <w:rsid w:val="000A5BF1"/>
    <w:rsid w:val="000A693F"/>
    <w:rsid w:val="000A6F20"/>
    <w:rsid w:val="000A70C7"/>
    <w:rsid w:val="000A71E9"/>
    <w:rsid w:val="000A78BB"/>
    <w:rsid w:val="000A7BFF"/>
    <w:rsid w:val="000B04B5"/>
    <w:rsid w:val="000B0ABA"/>
    <w:rsid w:val="000B0F93"/>
    <w:rsid w:val="000B10FD"/>
    <w:rsid w:val="000B2A11"/>
    <w:rsid w:val="000B2D2F"/>
    <w:rsid w:val="000B34AA"/>
    <w:rsid w:val="000B35C7"/>
    <w:rsid w:val="000B38BD"/>
    <w:rsid w:val="000B3926"/>
    <w:rsid w:val="000B39C9"/>
    <w:rsid w:val="000B3A60"/>
    <w:rsid w:val="000B4BE7"/>
    <w:rsid w:val="000B50FE"/>
    <w:rsid w:val="000B5426"/>
    <w:rsid w:val="000B55E3"/>
    <w:rsid w:val="000B59B0"/>
    <w:rsid w:val="000B5A2C"/>
    <w:rsid w:val="000B6390"/>
    <w:rsid w:val="000B662A"/>
    <w:rsid w:val="000B75E2"/>
    <w:rsid w:val="000B7849"/>
    <w:rsid w:val="000B7D56"/>
    <w:rsid w:val="000C0538"/>
    <w:rsid w:val="000C056F"/>
    <w:rsid w:val="000C0BD0"/>
    <w:rsid w:val="000C1A33"/>
    <w:rsid w:val="000C2719"/>
    <w:rsid w:val="000C2B76"/>
    <w:rsid w:val="000C300F"/>
    <w:rsid w:val="000C3222"/>
    <w:rsid w:val="000C357F"/>
    <w:rsid w:val="000C375D"/>
    <w:rsid w:val="000C3EB5"/>
    <w:rsid w:val="000C3FF8"/>
    <w:rsid w:val="000C49C8"/>
    <w:rsid w:val="000C5676"/>
    <w:rsid w:val="000C60C5"/>
    <w:rsid w:val="000C674F"/>
    <w:rsid w:val="000C680C"/>
    <w:rsid w:val="000C6B63"/>
    <w:rsid w:val="000C6B9D"/>
    <w:rsid w:val="000C6D3B"/>
    <w:rsid w:val="000C70BC"/>
    <w:rsid w:val="000C7278"/>
    <w:rsid w:val="000C7A09"/>
    <w:rsid w:val="000C7E61"/>
    <w:rsid w:val="000D06C8"/>
    <w:rsid w:val="000D0B41"/>
    <w:rsid w:val="000D21CF"/>
    <w:rsid w:val="000D23D1"/>
    <w:rsid w:val="000D24B9"/>
    <w:rsid w:val="000D24D4"/>
    <w:rsid w:val="000D27D3"/>
    <w:rsid w:val="000D2D53"/>
    <w:rsid w:val="000D2E4D"/>
    <w:rsid w:val="000D31E6"/>
    <w:rsid w:val="000D33C2"/>
    <w:rsid w:val="000D374C"/>
    <w:rsid w:val="000D3C1E"/>
    <w:rsid w:val="000D42AA"/>
    <w:rsid w:val="000D4397"/>
    <w:rsid w:val="000D4A6A"/>
    <w:rsid w:val="000D53F9"/>
    <w:rsid w:val="000D5CD5"/>
    <w:rsid w:val="000D64E0"/>
    <w:rsid w:val="000D6A5E"/>
    <w:rsid w:val="000D7B74"/>
    <w:rsid w:val="000D7DAC"/>
    <w:rsid w:val="000E05B1"/>
    <w:rsid w:val="000E0E63"/>
    <w:rsid w:val="000E1155"/>
    <w:rsid w:val="000E157E"/>
    <w:rsid w:val="000E174F"/>
    <w:rsid w:val="000E1C18"/>
    <w:rsid w:val="000E2ADE"/>
    <w:rsid w:val="000E2B75"/>
    <w:rsid w:val="000E2C22"/>
    <w:rsid w:val="000E3B5E"/>
    <w:rsid w:val="000E3EE0"/>
    <w:rsid w:val="000E4180"/>
    <w:rsid w:val="000E42FE"/>
    <w:rsid w:val="000E5640"/>
    <w:rsid w:val="000E5749"/>
    <w:rsid w:val="000E5E0B"/>
    <w:rsid w:val="000E63D2"/>
    <w:rsid w:val="000E6567"/>
    <w:rsid w:val="000E69C2"/>
    <w:rsid w:val="000E7499"/>
    <w:rsid w:val="000E7B71"/>
    <w:rsid w:val="000E7ED7"/>
    <w:rsid w:val="000F04CD"/>
    <w:rsid w:val="000F067F"/>
    <w:rsid w:val="000F08EC"/>
    <w:rsid w:val="000F0DD5"/>
    <w:rsid w:val="000F1B1D"/>
    <w:rsid w:val="000F1D19"/>
    <w:rsid w:val="000F311A"/>
    <w:rsid w:val="000F3291"/>
    <w:rsid w:val="000F3D29"/>
    <w:rsid w:val="000F41F4"/>
    <w:rsid w:val="000F42E5"/>
    <w:rsid w:val="000F522D"/>
    <w:rsid w:val="000F566C"/>
    <w:rsid w:val="000F5831"/>
    <w:rsid w:val="000F614F"/>
    <w:rsid w:val="000F6226"/>
    <w:rsid w:val="000F674F"/>
    <w:rsid w:val="000F680E"/>
    <w:rsid w:val="000F6A4F"/>
    <w:rsid w:val="000F774D"/>
    <w:rsid w:val="000F7C61"/>
    <w:rsid w:val="000F7F3F"/>
    <w:rsid w:val="0010079A"/>
    <w:rsid w:val="00100904"/>
    <w:rsid w:val="00100BDE"/>
    <w:rsid w:val="00100D60"/>
    <w:rsid w:val="00100EF3"/>
    <w:rsid w:val="00101CFB"/>
    <w:rsid w:val="00102A1C"/>
    <w:rsid w:val="001030F5"/>
    <w:rsid w:val="0010390B"/>
    <w:rsid w:val="00103969"/>
    <w:rsid w:val="001042A2"/>
    <w:rsid w:val="0010449C"/>
    <w:rsid w:val="001050DA"/>
    <w:rsid w:val="00105D83"/>
    <w:rsid w:val="00106338"/>
    <w:rsid w:val="00106F0C"/>
    <w:rsid w:val="00110126"/>
    <w:rsid w:val="00110BE2"/>
    <w:rsid w:val="001113C7"/>
    <w:rsid w:val="0011163F"/>
    <w:rsid w:val="00111663"/>
    <w:rsid w:val="00111A0B"/>
    <w:rsid w:val="00112957"/>
    <w:rsid w:val="0011391A"/>
    <w:rsid w:val="00114077"/>
    <w:rsid w:val="00114245"/>
    <w:rsid w:val="001145A9"/>
    <w:rsid w:val="00114934"/>
    <w:rsid w:val="00115EC3"/>
    <w:rsid w:val="00116390"/>
    <w:rsid w:val="001168B7"/>
    <w:rsid w:val="001168DF"/>
    <w:rsid w:val="00117132"/>
    <w:rsid w:val="00117479"/>
    <w:rsid w:val="0011796C"/>
    <w:rsid w:val="0012003F"/>
    <w:rsid w:val="001201A2"/>
    <w:rsid w:val="00120689"/>
    <w:rsid w:val="00120812"/>
    <w:rsid w:val="00120CA6"/>
    <w:rsid w:val="00120E4A"/>
    <w:rsid w:val="001210D4"/>
    <w:rsid w:val="00121791"/>
    <w:rsid w:val="0012191D"/>
    <w:rsid w:val="0012245A"/>
    <w:rsid w:val="00122734"/>
    <w:rsid w:val="0012275A"/>
    <w:rsid w:val="001227E8"/>
    <w:rsid w:val="00122FAA"/>
    <w:rsid w:val="001238DE"/>
    <w:rsid w:val="00123A77"/>
    <w:rsid w:val="00124785"/>
    <w:rsid w:val="00124876"/>
    <w:rsid w:val="001248AD"/>
    <w:rsid w:val="0012501E"/>
    <w:rsid w:val="0012519F"/>
    <w:rsid w:val="00125209"/>
    <w:rsid w:val="0012542E"/>
    <w:rsid w:val="0012582D"/>
    <w:rsid w:val="00125DD0"/>
    <w:rsid w:val="00126023"/>
    <w:rsid w:val="00126A0D"/>
    <w:rsid w:val="00126A83"/>
    <w:rsid w:val="00126AFB"/>
    <w:rsid w:val="00126E1B"/>
    <w:rsid w:val="00127107"/>
    <w:rsid w:val="00127B55"/>
    <w:rsid w:val="00127C59"/>
    <w:rsid w:val="00130130"/>
    <w:rsid w:val="001301AC"/>
    <w:rsid w:val="00130215"/>
    <w:rsid w:val="00130218"/>
    <w:rsid w:val="00130BB4"/>
    <w:rsid w:val="0013160E"/>
    <w:rsid w:val="0013265C"/>
    <w:rsid w:val="001327A1"/>
    <w:rsid w:val="00132C26"/>
    <w:rsid w:val="00133496"/>
    <w:rsid w:val="001334AF"/>
    <w:rsid w:val="001334ED"/>
    <w:rsid w:val="001336DC"/>
    <w:rsid w:val="00133710"/>
    <w:rsid w:val="001346FB"/>
    <w:rsid w:val="00135077"/>
    <w:rsid w:val="00135E6A"/>
    <w:rsid w:val="001366E0"/>
    <w:rsid w:val="001367E8"/>
    <w:rsid w:val="00136906"/>
    <w:rsid w:val="00136E4B"/>
    <w:rsid w:val="0013766A"/>
    <w:rsid w:val="00137DD1"/>
    <w:rsid w:val="0014031F"/>
    <w:rsid w:val="001403C8"/>
    <w:rsid w:val="0014096A"/>
    <w:rsid w:val="00140AD3"/>
    <w:rsid w:val="00140C55"/>
    <w:rsid w:val="00143060"/>
    <w:rsid w:val="00143A83"/>
    <w:rsid w:val="00144042"/>
    <w:rsid w:val="00144674"/>
    <w:rsid w:val="001448F9"/>
    <w:rsid w:val="00144B2E"/>
    <w:rsid w:val="00145179"/>
    <w:rsid w:val="00145726"/>
    <w:rsid w:val="00145C2B"/>
    <w:rsid w:val="00146967"/>
    <w:rsid w:val="00146A54"/>
    <w:rsid w:val="00147134"/>
    <w:rsid w:val="00147211"/>
    <w:rsid w:val="001475D7"/>
    <w:rsid w:val="00147B38"/>
    <w:rsid w:val="00147CB6"/>
    <w:rsid w:val="00147D79"/>
    <w:rsid w:val="00150963"/>
    <w:rsid w:val="00150A93"/>
    <w:rsid w:val="00150D21"/>
    <w:rsid w:val="001511FE"/>
    <w:rsid w:val="00151F8C"/>
    <w:rsid w:val="00152710"/>
    <w:rsid w:val="001527C3"/>
    <w:rsid w:val="001528A6"/>
    <w:rsid w:val="00152BA4"/>
    <w:rsid w:val="00152E2D"/>
    <w:rsid w:val="00153B5D"/>
    <w:rsid w:val="00153EB0"/>
    <w:rsid w:val="001544B5"/>
    <w:rsid w:val="00154648"/>
    <w:rsid w:val="00154D67"/>
    <w:rsid w:val="00154F19"/>
    <w:rsid w:val="001555A4"/>
    <w:rsid w:val="001557D5"/>
    <w:rsid w:val="00155ACB"/>
    <w:rsid w:val="0015655C"/>
    <w:rsid w:val="00156AC4"/>
    <w:rsid w:val="00156C21"/>
    <w:rsid w:val="00156D46"/>
    <w:rsid w:val="0015739F"/>
    <w:rsid w:val="001603A2"/>
    <w:rsid w:val="00160574"/>
    <w:rsid w:val="001605C1"/>
    <w:rsid w:val="00160AE4"/>
    <w:rsid w:val="00160FB5"/>
    <w:rsid w:val="0016119A"/>
    <w:rsid w:val="0016142B"/>
    <w:rsid w:val="00161499"/>
    <w:rsid w:val="001618D2"/>
    <w:rsid w:val="00162321"/>
    <w:rsid w:val="0016259D"/>
    <w:rsid w:val="0016286D"/>
    <w:rsid w:val="00162BED"/>
    <w:rsid w:val="00163842"/>
    <w:rsid w:val="0016479A"/>
    <w:rsid w:val="00164E7E"/>
    <w:rsid w:val="0016508B"/>
    <w:rsid w:val="001650B8"/>
    <w:rsid w:val="0016516D"/>
    <w:rsid w:val="00165F32"/>
    <w:rsid w:val="00166166"/>
    <w:rsid w:val="00167609"/>
    <w:rsid w:val="00167C2C"/>
    <w:rsid w:val="00167DFF"/>
    <w:rsid w:val="0017027A"/>
    <w:rsid w:val="00170421"/>
    <w:rsid w:val="00170543"/>
    <w:rsid w:val="00170690"/>
    <w:rsid w:val="00170AE2"/>
    <w:rsid w:val="0017102C"/>
    <w:rsid w:val="00171087"/>
    <w:rsid w:val="0017115E"/>
    <w:rsid w:val="00171E27"/>
    <w:rsid w:val="001727E6"/>
    <w:rsid w:val="001729E9"/>
    <w:rsid w:val="001731A3"/>
    <w:rsid w:val="00173B1E"/>
    <w:rsid w:val="00173DB5"/>
    <w:rsid w:val="0017400D"/>
    <w:rsid w:val="00174F8B"/>
    <w:rsid w:val="001751CC"/>
    <w:rsid w:val="00175577"/>
    <w:rsid w:val="00175723"/>
    <w:rsid w:val="00175EF3"/>
    <w:rsid w:val="00177DDF"/>
    <w:rsid w:val="00177E54"/>
    <w:rsid w:val="00177EDD"/>
    <w:rsid w:val="00181530"/>
    <w:rsid w:val="00182186"/>
    <w:rsid w:val="00182785"/>
    <w:rsid w:val="00182D90"/>
    <w:rsid w:val="00182F13"/>
    <w:rsid w:val="00183B19"/>
    <w:rsid w:val="00183E33"/>
    <w:rsid w:val="00183F39"/>
    <w:rsid w:val="00184208"/>
    <w:rsid w:val="001843D4"/>
    <w:rsid w:val="00184FB6"/>
    <w:rsid w:val="0018519D"/>
    <w:rsid w:val="00185F08"/>
    <w:rsid w:val="00186527"/>
    <w:rsid w:val="00186A93"/>
    <w:rsid w:val="00186B18"/>
    <w:rsid w:val="001878FE"/>
    <w:rsid w:val="00187976"/>
    <w:rsid w:val="00187FA5"/>
    <w:rsid w:val="0019028C"/>
    <w:rsid w:val="0019086A"/>
    <w:rsid w:val="00191030"/>
    <w:rsid w:val="00191BA5"/>
    <w:rsid w:val="00191E4E"/>
    <w:rsid w:val="001920A5"/>
    <w:rsid w:val="001931C1"/>
    <w:rsid w:val="00193491"/>
    <w:rsid w:val="00193516"/>
    <w:rsid w:val="0019382E"/>
    <w:rsid w:val="00193CD3"/>
    <w:rsid w:val="00193D4A"/>
    <w:rsid w:val="00194385"/>
    <w:rsid w:val="0019515E"/>
    <w:rsid w:val="00195353"/>
    <w:rsid w:val="00195BD8"/>
    <w:rsid w:val="00195EC3"/>
    <w:rsid w:val="00195ECF"/>
    <w:rsid w:val="001961C9"/>
    <w:rsid w:val="001962F6"/>
    <w:rsid w:val="001965ED"/>
    <w:rsid w:val="001966EF"/>
    <w:rsid w:val="00197406"/>
    <w:rsid w:val="00197434"/>
    <w:rsid w:val="00197BA4"/>
    <w:rsid w:val="00197BB8"/>
    <w:rsid w:val="001A003A"/>
    <w:rsid w:val="001A0172"/>
    <w:rsid w:val="001A01DA"/>
    <w:rsid w:val="001A08A9"/>
    <w:rsid w:val="001A11C2"/>
    <w:rsid w:val="001A29C1"/>
    <w:rsid w:val="001A3137"/>
    <w:rsid w:val="001A3600"/>
    <w:rsid w:val="001A4725"/>
    <w:rsid w:val="001A4914"/>
    <w:rsid w:val="001A4A47"/>
    <w:rsid w:val="001A5517"/>
    <w:rsid w:val="001A6518"/>
    <w:rsid w:val="001A66EA"/>
    <w:rsid w:val="001A6D1B"/>
    <w:rsid w:val="001A6F80"/>
    <w:rsid w:val="001A7126"/>
    <w:rsid w:val="001A7DC3"/>
    <w:rsid w:val="001B0197"/>
    <w:rsid w:val="001B0248"/>
    <w:rsid w:val="001B072D"/>
    <w:rsid w:val="001B0D31"/>
    <w:rsid w:val="001B13E6"/>
    <w:rsid w:val="001B185D"/>
    <w:rsid w:val="001B1B38"/>
    <w:rsid w:val="001B2FA9"/>
    <w:rsid w:val="001B3115"/>
    <w:rsid w:val="001B3893"/>
    <w:rsid w:val="001B38D8"/>
    <w:rsid w:val="001B45D3"/>
    <w:rsid w:val="001B461D"/>
    <w:rsid w:val="001B4909"/>
    <w:rsid w:val="001B5849"/>
    <w:rsid w:val="001B5C6D"/>
    <w:rsid w:val="001B68D8"/>
    <w:rsid w:val="001B6AFB"/>
    <w:rsid w:val="001B6F88"/>
    <w:rsid w:val="001B7725"/>
    <w:rsid w:val="001C0596"/>
    <w:rsid w:val="001C0C57"/>
    <w:rsid w:val="001C0CB2"/>
    <w:rsid w:val="001C14C3"/>
    <w:rsid w:val="001C17B0"/>
    <w:rsid w:val="001C2483"/>
    <w:rsid w:val="001C26C0"/>
    <w:rsid w:val="001C27CC"/>
    <w:rsid w:val="001C2A4F"/>
    <w:rsid w:val="001C3089"/>
    <w:rsid w:val="001C3FF5"/>
    <w:rsid w:val="001C4900"/>
    <w:rsid w:val="001C4DAD"/>
    <w:rsid w:val="001C56FB"/>
    <w:rsid w:val="001C5E78"/>
    <w:rsid w:val="001C605F"/>
    <w:rsid w:val="001C64C2"/>
    <w:rsid w:val="001C6D99"/>
    <w:rsid w:val="001C6FE1"/>
    <w:rsid w:val="001C74B4"/>
    <w:rsid w:val="001C7A59"/>
    <w:rsid w:val="001D02A1"/>
    <w:rsid w:val="001D0B72"/>
    <w:rsid w:val="001D1127"/>
    <w:rsid w:val="001D1550"/>
    <w:rsid w:val="001D1E06"/>
    <w:rsid w:val="001D2453"/>
    <w:rsid w:val="001D2C28"/>
    <w:rsid w:val="001D2F8F"/>
    <w:rsid w:val="001D30D3"/>
    <w:rsid w:val="001D3636"/>
    <w:rsid w:val="001D3781"/>
    <w:rsid w:val="001D433F"/>
    <w:rsid w:val="001D45D3"/>
    <w:rsid w:val="001D46D0"/>
    <w:rsid w:val="001D4850"/>
    <w:rsid w:val="001D48E3"/>
    <w:rsid w:val="001D5196"/>
    <w:rsid w:val="001D64D3"/>
    <w:rsid w:val="001D67EE"/>
    <w:rsid w:val="001D6824"/>
    <w:rsid w:val="001D6830"/>
    <w:rsid w:val="001D6C48"/>
    <w:rsid w:val="001D6D25"/>
    <w:rsid w:val="001D6D94"/>
    <w:rsid w:val="001D70BE"/>
    <w:rsid w:val="001D7964"/>
    <w:rsid w:val="001D7E0A"/>
    <w:rsid w:val="001E0581"/>
    <w:rsid w:val="001E05E0"/>
    <w:rsid w:val="001E0A07"/>
    <w:rsid w:val="001E0B83"/>
    <w:rsid w:val="001E27D8"/>
    <w:rsid w:val="001E2A10"/>
    <w:rsid w:val="001E2DC8"/>
    <w:rsid w:val="001E3879"/>
    <w:rsid w:val="001E3EEC"/>
    <w:rsid w:val="001E4638"/>
    <w:rsid w:val="001E467B"/>
    <w:rsid w:val="001E4804"/>
    <w:rsid w:val="001E4C68"/>
    <w:rsid w:val="001E5290"/>
    <w:rsid w:val="001E5338"/>
    <w:rsid w:val="001E54DA"/>
    <w:rsid w:val="001E5B38"/>
    <w:rsid w:val="001E5DCB"/>
    <w:rsid w:val="001E606F"/>
    <w:rsid w:val="001E6DF9"/>
    <w:rsid w:val="001E70AA"/>
    <w:rsid w:val="001E76D0"/>
    <w:rsid w:val="001F0097"/>
    <w:rsid w:val="001F0308"/>
    <w:rsid w:val="001F046D"/>
    <w:rsid w:val="001F0CE0"/>
    <w:rsid w:val="001F13B4"/>
    <w:rsid w:val="001F171A"/>
    <w:rsid w:val="001F1922"/>
    <w:rsid w:val="001F19BA"/>
    <w:rsid w:val="001F1EFE"/>
    <w:rsid w:val="001F1FB5"/>
    <w:rsid w:val="001F218F"/>
    <w:rsid w:val="001F2481"/>
    <w:rsid w:val="001F2531"/>
    <w:rsid w:val="001F2DA5"/>
    <w:rsid w:val="001F2F0A"/>
    <w:rsid w:val="001F393E"/>
    <w:rsid w:val="001F40D3"/>
    <w:rsid w:val="001F47D4"/>
    <w:rsid w:val="001F4A75"/>
    <w:rsid w:val="001F4A8D"/>
    <w:rsid w:val="001F4F7C"/>
    <w:rsid w:val="001F55AB"/>
    <w:rsid w:val="001F5630"/>
    <w:rsid w:val="001F6103"/>
    <w:rsid w:val="001F6397"/>
    <w:rsid w:val="001F6E6E"/>
    <w:rsid w:val="001F7231"/>
    <w:rsid w:val="001F728B"/>
    <w:rsid w:val="001F769C"/>
    <w:rsid w:val="001F7882"/>
    <w:rsid w:val="0020057C"/>
    <w:rsid w:val="002007DC"/>
    <w:rsid w:val="00200845"/>
    <w:rsid w:val="00200A9D"/>
    <w:rsid w:val="0020109B"/>
    <w:rsid w:val="00201842"/>
    <w:rsid w:val="002019EA"/>
    <w:rsid w:val="00202FA8"/>
    <w:rsid w:val="0020310E"/>
    <w:rsid w:val="0020366C"/>
    <w:rsid w:val="00203E02"/>
    <w:rsid w:val="00203F1A"/>
    <w:rsid w:val="002041EA"/>
    <w:rsid w:val="00204413"/>
    <w:rsid w:val="00204F98"/>
    <w:rsid w:val="00205F79"/>
    <w:rsid w:val="002063B2"/>
    <w:rsid w:val="00206528"/>
    <w:rsid w:val="0020681D"/>
    <w:rsid w:val="00206860"/>
    <w:rsid w:val="002068CF"/>
    <w:rsid w:val="00206DE1"/>
    <w:rsid w:val="00207282"/>
    <w:rsid w:val="00207EFD"/>
    <w:rsid w:val="00207FD5"/>
    <w:rsid w:val="00210304"/>
    <w:rsid w:val="002103FA"/>
    <w:rsid w:val="00210B3B"/>
    <w:rsid w:val="00210C05"/>
    <w:rsid w:val="002115FC"/>
    <w:rsid w:val="0021165A"/>
    <w:rsid w:val="002116A6"/>
    <w:rsid w:val="002121E5"/>
    <w:rsid w:val="00212E27"/>
    <w:rsid w:val="00212E5B"/>
    <w:rsid w:val="00212EC8"/>
    <w:rsid w:val="00212F28"/>
    <w:rsid w:val="00213A09"/>
    <w:rsid w:val="00213DAA"/>
    <w:rsid w:val="00213F44"/>
    <w:rsid w:val="00214CEB"/>
    <w:rsid w:val="00215968"/>
    <w:rsid w:val="0021635E"/>
    <w:rsid w:val="00216397"/>
    <w:rsid w:val="00216E7B"/>
    <w:rsid w:val="002178A6"/>
    <w:rsid w:val="00217AE3"/>
    <w:rsid w:val="00220A99"/>
    <w:rsid w:val="00220E05"/>
    <w:rsid w:val="00220F8C"/>
    <w:rsid w:val="0022112F"/>
    <w:rsid w:val="0022138D"/>
    <w:rsid w:val="0022169B"/>
    <w:rsid w:val="0022172E"/>
    <w:rsid w:val="00221F62"/>
    <w:rsid w:val="002221C7"/>
    <w:rsid w:val="002227FB"/>
    <w:rsid w:val="00222AB3"/>
    <w:rsid w:val="002230CA"/>
    <w:rsid w:val="002230E4"/>
    <w:rsid w:val="002233E0"/>
    <w:rsid w:val="00223528"/>
    <w:rsid w:val="0022420D"/>
    <w:rsid w:val="00224992"/>
    <w:rsid w:val="00224B11"/>
    <w:rsid w:val="002255F6"/>
    <w:rsid w:val="002257E4"/>
    <w:rsid w:val="0022585F"/>
    <w:rsid w:val="002258A1"/>
    <w:rsid w:val="00225972"/>
    <w:rsid w:val="00226551"/>
    <w:rsid w:val="00226577"/>
    <w:rsid w:val="00226876"/>
    <w:rsid w:val="0022694F"/>
    <w:rsid w:val="00226B29"/>
    <w:rsid w:val="00226BD4"/>
    <w:rsid w:val="00226C37"/>
    <w:rsid w:val="002277CF"/>
    <w:rsid w:val="002311E1"/>
    <w:rsid w:val="00231879"/>
    <w:rsid w:val="00231986"/>
    <w:rsid w:val="00231C43"/>
    <w:rsid w:val="00232059"/>
    <w:rsid w:val="00232859"/>
    <w:rsid w:val="00232B1B"/>
    <w:rsid w:val="00232DDD"/>
    <w:rsid w:val="00233139"/>
    <w:rsid w:val="00234404"/>
    <w:rsid w:val="0023504F"/>
    <w:rsid w:val="00235558"/>
    <w:rsid w:val="00235596"/>
    <w:rsid w:val="00236178"/>
    <w:rsid w:val="0023669C"/>
    <w:rsid w:val="0023673E"/>
    <w:rsid w:val="00236F55"/>
    <w:rsid w:val="00237C77"/>
    <w:rsid w:val="00237ECB"/>
    <w:rsid w:val="0024032E"/>
    <w:rsid w:val="00240525"/>
    <w:rsid w:val="002405EB"/>
    <w:rsid w:val="0024135F"/>
    <w:rsid w:val="0024189E"/>
    <w:rsid w:val="00242186"/>
    <w:rsid w:val="002424C9"/>
    <w:rsid w:val="00242E94"/>
    <w:rsid w:val="00243033"/>
    <w:rsid w:val="00243258"/>
    <w:rsid w:val="002434F0"/>
    <w:rsid w:val="00243F00"/>
    <w:rsid w:val="002446DA"/>
    <w:rsid w:val="0024479E"/>
    <w:rsid w:val="002455EF"/>
    <w:rsid w:val="00245C10"/>
    <w:rsid w:val="00245FCA"/>
    <w:rsid w:val="002469F3"/>
    <w:rsid w:val="00246D60"/>
    <w:rsid w:val="002472F2"/>
    <w:rsid w:val="00247C17"/>
    <w:rsid w:val="002504B1"/>
    <w:rsid w:val="00250CF2"/>
    <w:rsid w:val="00251508"/>
    <w:rsid w:val="00251512"/>
    <w:rsid w:val="00251658"/>
    <w:rsid w:val="002517BF"/>
    <w:rsid w:val="00251F77"/>
    <w:rsid w:val="002521AC"/>
    <w:rsid w:val="00253607"/>
    <w:rsid w:val="00253659"/>
    <w:rsid w:val="002537EF"/>
    <w:rsid w:val="00253E63"/>
    <w:rsid w:val="002541D6"/>
    <w:rsid w:val="00254F4A"/>
    <w:rsid w:val="00255EA3"/>
    <w:rsid w:val="002563BF"/>
    <w:rsid w:val="0025720C"/>
    <w:rsid w:val="0025769E"/>
    <w:rsid w:val="00257E49"/>
    <w:rsid w:val="0026062E"/>
    <w:rsid w:val="00261690"/>
    <w:rsid w:val="00261991"/>
    <w:rsid w:val="002621FF"/>
    <w:rsid w:val="0026260A"/>
    <w:rsid w:val="002626CF"/>
    <w:rsid w:val="002635C5"/>
    <w:rsid w:val="002639DB"/>
    <w:rsid w:val="00263E71"/>
    <w:rsid w:val="00264244"/>
    <w:rsid w:val="002644D6"/>
    <w:rsid w:val="0026468D"/>
    <w:rsid w:val="0026535C"/>
    <w:rsid w:val="002661F3"/>
    <w:rsid w:val="00266796"/>
    <w:rsid w:val="002674B3"/>
    <w:rsid w:val="002677F5"/>
    <w:rsid w:val="00267C63"/>
    <w:rsid w:val="00267E9B"/>
    <w:rsid w:val="002714BA"/>
    <w:rsid w:val="00271629"/>
    <w:rsid w:val="00271718"/>
    <w:rsid w:val="00271C2C"/>
    <w:rsid w:val="002722F5"/>
    <w:rsid w:val="00272474"/>
    <w:rsid w:val="002726E4"/>
    <w:rsid w:val="00272801"/>
    <w:rsid w:val="00272BD2"/>
    <w:rsid w:val="00272CEB"/>
    <w:rsid w:val="00272E12"/>
    <w:rsid w:val="00272F4E"/>
    <w:rsid w:val="00273487"/>
    <w:rsid w:val="002735E9"/>
    <w:rsid w:val="0027498F"/>
    <w:rsid w:val="00274A37"/>
    <w:rsid w:val="00274EE7"/>
    <w:rsid w:val="00275444"/>
    <w:rsid w:val="002758DE"/>
    <w:rsid w:val="00275BF0"/>
    <w:rsid w:val="00275BF3"/>
    <w:rsid w:val="00275FD9"/>
    <w:rsid w:val="0027657D"/>
    <w:rsid w:val="00277144"/>
    <w:rsid w:val="002774CC"/>
    <w:rsid w:val="00277947"/>
    <w:rsid w:val="00277A17"/>
    <w:rsid w:val="00277DE1"/>
    <w:rsid w:val="0028029C"/>
    <w:rsid w:val="002804ED"/>
    <w:rsid w:val="0028055F"/>
    <w:rsid w:val="00280B58"/>
    <w:rsid w:val="00280E3D"/>
    <w:rsid w:val="00281A32"/>
    <w:rsid w:val="00281DBD"/>
    <w:rsid w:val="00281F3B"/>
    <w:rsid w:val="00282AB8"/>
    <w:rsid w:val="00282FB0"/>
    <w:rsid w:val="0028354B"/>
    <w:rsid w:val="00283963"/>
    <w:rsid w:val="00283C08"/>
    <w:rsid w:val="00283D98"/>
    <w:rsid w:val="00284047"/>
    <w:rsid w:val="0028411F"/>
    <w:rsid w:val="002846B2"/>
    <w:rsid w:val="002849CC"/>
    <w:rsid w:val="00284A10"/>
    <w:rsid w:val="00284DC8"/>
    <w:rsid w:val="0028552C"/>
    <w:rsid w:val="00285D31"/>
    <w:rsid w:val="00286094"/>
    <w:rsid w:val="002865CA"/>
    <w:rsid w:val="00286D6E"/>
    <w:rsid w:val="00287C13"/>
    <w:rsid w:val="00290077"/>
    <w:rsid w:val="002917ED"/>
    <w:rsid w:val="0029196D"/>
    <w:rsid w:val="00292710"/>
    <w:rsid w:val="00292E71"/>
    <w:rsid w:val="00293570"/>
    <w:rsid w:val="00293778"/>
    <w:rsid w:val="0029383A"/>
    <w:rsid w:val="00293C2E"/>
    <w:rsid w:val="00293E7C"/>
    <w:rsid w:val="00293F6D"/>
    <w:rsid w:val="0029424F"/>
    <w:rsid w:val="002942C3"/>
    <w:rsid w:val="00294BA7"/>
    <w:rsid w:val="00294E4C"/>
    <w:rsid w:val="00294EEE"/>
    <w:rsid w:val="00294F96"/>
    <w:rsid w:val="00295345"/>
    <w:rsid w:val="00295D1A"/>
    <w:rsid w:val="00295E7B"/>
    <w:rsid w:val="0029647B"/>
    <w:rsid w:val="0029785A"/>
    <w:rsid w:val="002A0113"/>
    <w:rsid w:val="002A1115"/>
    <w:rsid w:val="002A18BB"/>
    <w:rsid w:val="002A2417"/>
    <w:rsid w:val="002A24D7"/>
    <w:rsid w:val="002A2BC1"/>
    <w:rsid w:val="002A3431"/>
    <w:rsid w:val="002A503A"/>
    <w:rsid w:val="002A5247"/>
    <w:rsid w:val="002A5DE0"/>
    <w:rsid w:val="002A62EC"/>
    <w:rsid w:val="002A63A4"/>
    <w:rsid w:val="002A63B9"/>
    <w:rsid w:val="002A71A6"/>
    <w:rsid w:val="002A7805"/>
    <w:rsid w:val="002B0F18"/>
    <w:rsid w:val="002B12C0"/>
    <w:rsid w:val="002B1C99"/>
    <w:rsid w:val="002B208E"/>
    <w:rsid w:val="002B2154"/>
    <w:rsid w:val="002B2601"/>
    <w:rsid w:val="002B2606"/>
    <w:rsid w:val="002B27B1"/>
    <w:rsid w:val="002B2AD6"/>
    <w:rsid w:val="002B2C12"/>
    <w:rsid w:val="002B3716"/>
    <w:rsid w:val="002B3987"/>
    <w:rsid w:val="002B3B29"/>
    <w:rsid w:val="002B4758"/>
    <w:rsid w:val="002B4870"/>
    <w:rsid w:val="002B4DA6"/>
    <w:rsid w:val="002B506B"/>
    <w:rsid w:val="002B54E2"/>
    <w:rsid w:val="002B5CF8"/>
    <w:rsid w:val="002B620A"/>
    <w:rsid w:val="002B767A"/>
    <w:rsid w:val="002B7F0F"/>
    <w:rsid w:val="002C02C3"/>
    <w:rsid w:val="002C0693"/>
    <w:rsid w:val="002C0BDD"/>
    <w:rsid w:val="002C0F91"/>
    <w:rsid w:val="002C1958"/>
    <w:rsid w:val="002C1AAB"/>
    <w:rsid w:val="002C20EF"/>
    <w:rsid w:val="002C21CF"/>
    <w:rsid w:val="002C2731"/>
    <w:rsid w:val="002C28AC"/>
    <w:rsid w:val="002C2C98"/>
    <w:rsid w:val="002C2E4F"/>
    <w:rsid w:val="002C32BD"/>
    <w:rsid w:val="002C3D0B"/>
    <w:rsid w:val="002C3EBC"/>
    <w:rsid w:val="002C45EB"/>
    <w:rsid w:val="002C4A53"/>
    <w:rsid w:val="002C4C83"/>
    <w:rsid w:val="002C53DB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0AE8"/>
    <w:rsid w:val="002D0DE8"/>
    <w:rsid w:val="002D1644"/>
    <w:rsid w:val="002D178D"/>
    <w:rsid w:val="002D1919"/>
    <w:rsid w:val="002D1AAB"/>
    <w:rsid w:val="002D1D8B"/>
    <w:rsid w:val="002D2227"/>
    <w:rsid w:val="002D254F"/>
    <w:rsid w:val="002D383C"/>
    <w:rsid w:val="002D3C08"/>
    <w:rsid w:val="002D4F03"/>
    <w:rsid w:val="002D50A8"/>
    <w:rsid w:val="002D518C"/>
    <w:rsid w:val="002D5427"/>
    <w:rsid w:val="002D5633"/>
    <w:rsid w:val="002D5642"/>
    <w:rsid w:val="002D58BE"/>
    <w:rsid w:val="002D58EA"/>
    <w:rsid w:val="002D6F69"/>
    <w:rsid w:val="002E02EB"/>
    <w:rsid w:val="002E0978"/>
    <w:rsid w:val="002E11F2"/>
    <w:rsid w:val="002E188B"/>
    <w:rsid w:val="002E29D9"/>
    <w:rsid w:val="002E2A4A"/>
    <w:rsid w:val="002E2E53"/>
    <w:rsid w:val="002E2F17"/>
    <w:rsid w:val="002E3217"/>
    <w:rsid w:val="002E3612"/>
    <w:rsid w:val="002E37E7"/>
    <w:rsid w:val="002E3FC2"/>
    <w:rsid w:val="002E4267"/>
    <w:rsid w:val="002E4434"/>
    <w:rsid w:val="002E4A46"/>
    <w:rsid w:val="002E4DE1"/>
    <w:rsid w:val="002E4EDE"/>
    <w:rsid w:val="002E51B0"/>
    <w:rsid w:val="002E553E"/>
    <w:rsid w:val="002E557E"/>
    <w:rsid w:val="002E56DE"/>
    <w:rsid w:val="002E6958"/>
    <w:rsid w:val="002E6C98"/>
    <w:rsid w:val="002E7065"/>
    <w:rsid w:val="002E7687"/>
    <w:rsid w:val="002F0512"/>
    <w:rsid w:val="002F0564"/>
    <w:rsid w:val="002F072E"/>
    <w:rsid w:val="002F08A5"/>
    <w:rsid w:val="002F08F0"/>
    <w:rsid w:val="002F11E9"/>
    <w:rsid w:val="002F1E21"/>
    <w:rsid w:val="002F20BF"/>
    <w:rsid w:val="002F28F9"/>
    <w:rsid w:val="002F2FB3"/>
    <w:rsid w:val="002F3283"/>
    <w:rsid w:val="002F365D"/>
    <w:rsid w:val="002F3DAA"/>
    <w:rsid w:val="002F453E"/>
    <w:rsid w:val="002F45B3"/>
    <w:rsid w:val="002F46E5"/>
    <w:rsid w:val="002F48AE"/>
    <w:rsid w:val="002F4A93"/>
    <w:rsid w:val="002F5E29"/>
    <w:rsid w:val="002F6150"/>
    <w:rsid w:val="002F6169"/>
    <w:rsid w:val="002F62A7"/>
    <w:rsid w:val="002F6406"/>
    <w:rsid w:val="002F79D0"/>
    <w:rsid w:val="0030020B"/>
    <w:rsid w:val="003004C1"/>
    <w:rsid w:val="00300599"/>
    <w:rsid w:val="00300A76"/>
    <w:rsid w:val="00301549"/>
    <w:rsid w:val="00301862"/>
    <w:rsid w:val="00301DCB"/>
    <w:rsid w:val="00301F56"/>
    <w:rsid w:val="0030222D"/>
    <w:rsid w:val="00302443"/>
    <w:rsid w:val="0030320F"/>
    <w:rsid w:val="00303E1B"/>
    <w:rsid w:val="00303F82"/>
    <w:rsid w:val="0030434B"/>
    <w:rsid w:val="00304C58"/>
    <w:rsid w:val="00304E72"/>
    <w:rsid w:val="00305885"/>
    <w:rsid w:val="00306353"/>
    <w:rsid w:val="003067C0"/>
    <w:rsid w:val="00306D83"/>
    <w:rsid w:val="003077B7"/>
    <w:rsid w:val="00307913"/>
    <w:rsid w:val="003079AF"/>
    <w:rsid w:val="00310185"/>
    <w:rsid w:val="00310508"/>
    <w:rsid w:val="00310FB7"/>
    <w:rsid w:val="00311320"/>
    <w:rsid w:val="00311EAA"/>
    <w:rsid w:val="00312509"/>
    <w:rsid w:val="00313EBB"/>
    <w:rsid w:val="00314260"/>
    <w:rsid w:val="00314690"/>
    <w:rsid w:val="00315FC6"/>
    <w:rsid w:val="0031635E"/>
    <w:rsid w:val="0031648B"/>
    <w:rsid w:val="0031656B"/>
    <w:rsid w:val="003165E0"/>
    <w:rsid w:val="003168E8"/>
    <w:rsid w:val="00316B5E"/>
    <w:rsid w:val="003173CE"/>
    <w:rsid w:val="00317642"/>
    <w:rsid w:val="00317767"/>
    <w:rsid w:val="00317BBA"/>
    <w:rsid w:val="00317D6E"/>
    <w:rsid w:val="00317DC1"/>
    <w:rsid w:val="00317FB3"/>
    <w:rsid w:val="0032048E"/>
    <w:rsid w:val="0032094C"/>
    <w:rsid w:val="0032100D"/>
    <w:rsid w:val="00321A0A"/>
    <w:rsid w:val="00321ACC"/>
    <w:rsid w:val="00321BD2"/>
    <w:rsid w:val="0032205E"/>
    <w:rsid w:val="00322300"/>
    <w:rsid w:val="003223AF"/>
    <w:rsid w:val="003224B8"/>
    <w:rsid w:val="0032340B"/>
    <w:rsid w:val="00324249"/>
    <w:rsid w:val="003242F6"/>
    <w:rsid w:val="00324626"/>
    <w:rsid w:val="0032505F"/>
    <w:rsid w:val="003259FC"/>
    <w:rsid w:val="00326D37"/>
    <w:rsid w:val="00326D9E"/>
    <w:rsid w:val="00326DEC"/>
    <w:rsid w:val="00326E97"/>
    <w:rsid w:val="00327084"/>
    <w:rsid w:val="003270DC"/>
    <w:rsid w:val="003274E2"/>
    <w:rsid w:val="00327558"/>
    <w:rsid w:val="003275A8"/>
    <w:rsid w:val="00330642"/>
    <w:rsid w:val="00330F4E"/>
    <w:rsid w:val="003316FA"/>
    <w:rsid w:val="0033171E"/>
    <w:rsid w:val="00332021"/>
    <w:rsid w:val="00332F16"/>
    <w:rsid w:val="00334395"/>
    <w:rsid w:val="00334E75"/>
    <w:rsid w:val="00334E7F"/>
    <w:rsid w:val="00335689"/>
    <w:rsid w:val="00335F65"/>
    <w:rsid w:val="00335FB5"/>
    <w:rsid w:val="003367EA"/>
    <w:rsid w:val="0034005C"/>
    <w:rsid w:val="00340456"/>
    <w:rsid w:val="003408E4"/>
    <w:rsid w:val="003416BB"/>
    <w:rsid w:val="00341703"/>
    <w:rsid w:val="003426E8"/>
    <w:rsid w:val="003434FE"/>
    <w:rsid w:val="003437B1"/>
    <w:rsid w:val="00343C7A"/>
    <w:rsid w:val="00344648"/>
    <w:rsid w:val="003448E7"/>
    <w:rsid w:val="00344BA3"/>
    <w:rsid w:val="00344D5C"/>
    <w:rsid w:val="00345131"/>
    <w:rsid w:val="003451D4"/>
    <w:rsid w:val="00345600"/>
    <w:rsid w:val="00345735"/>
    <w:rsid w:val="00345B5B"/>
    <w:rsid w:val="003462E0"/>
    <w:rsid w:val="003463E3"/>
    <w:rsid w:val="0034694F"/>
    <w:rsid w:val="003469CB"/>
    <w:rsid w:val="003474DF"/>
    <w:rsid w:val="00350362"/>
    <w:rsid w:val="003503C3"/>
    <w:rsid w:val="00350471"/>
    <w:rsid w:val="0035062F"/>
    <w:rsid w:val="00350A6A"/>
    <w:rsid w:val="00350D6B"/>
    <w:rsid w:val="003513F1"/>
    <w:rsid w:val="00351690"/>
    <w:rsid w:val="00351F47"/>
    <w:rsid w:val="003521D1"/>
    <w:rsid w:val="003528A4"/>
    <w:rsid w:val="003529DD"/>
    <w:rsid w:val="00352ED3"/>
    <w:rsid w:val="003533D0"/>
    <w:rsid w:val="003536C8"/>
    <w:rsid w:val="00353932"/>
    <w:rsid w:val="00353EC0"/>
    <w:rsid w:val="00353FFF"/>
    <w:rsid w:val="0035406B"/>
    <w:rsid w:val="00354128"/>
    <w:rsid w:val="003545C2"/>
    <w:rsid w:val="003546B0"/>
    <w:rsid w:val="00354809"/>
    <w:rsid w:val="00354EBC"/>
    <w:rsid w:val="003550D9"/>
    <w:rsid w:val="00355656"/>
    <w:rsid w:val="0035592C"/>
    <w:rsid w:val="00355BE5"/>
    <w:rsid w:val="00356095"/>
    <w:rsid w:val="00356428"/>
    <w:rsid w:val="003565F4"/>
    <w:rsid w:val="00356634"/>
    <w:rsid w:val="00356E44"/>
    <w:rsid w:val="003571C0"/>
    <w:rsid w:val="0035764C"/>
    <w:rsid w:val="003577C2"/>
    <w:rsid w:val="00357A3A"/>
    <w:rsid w:val="00357C3D"/>
    <w:rsid w:val="00357C99"/>
    <w:rsid w:val="003603E5"/>
    <w:rsid w:val="00361515"/>
    <w:rsid w:val="00361606"/>
    <w:rsid w:val="00361BD7"/>
    <w:rsid w:val="00363804"/>
    <w:rsid w:val="00363EEF"/>
    <w:rsid w:val="00364B29"/>
    <w:rsid w:val="003650E2"/>
    <w:rsid w:val="00365772"/>
    <w:rsid w:val="00365CC1"/>
    <w:rsid w:val="00366301"/>
    <w:rsid w:val="00366780"/>
    <w:rsid w:val="00366841"/>
    <w:rsid w:val="00366A8D"/>
    <w:rsid w:val="00366ABA"/>
    <w:rsid w:val="00367031"/>
    <w:rsid w:val="0036708E"/>
    <w:rsid w:val="003671A0"/>
    <w:rsid w:val="00367334"/>
    <w:rsid w:val="003673F4"/>
    <w:rsid w:val="00370561"/>
    <w:rsid w:val="003706F6"/>
    <w:rsid w:val="0037073A"/>
    <w:rsid w:val="00370CAC"/>
    <w:rsid w:val="0037130E"/>
    <w:rsid w:val="0037191E"/>
    <w:rsid w:val="003724A9"/>
    <w:rsid w:val="00372819"/>
    <w:rsid w:val="0037364D"/>
    <w:rsid w:val="003737DC"/>
    <w:rsid w:val="003738AD"/>
    <w:rsid w:val="003741DE"/>
    <w:rsid w:val="003749A3"/>
    <w:rsid w:val="00374D22"/>
    <w:rsid w:val="00374E0D"/>
    <w:rsid w:val="0037543B"/>
    <w:rsid w:val="00375D71"/>
    <w:rsid w:val="003761FF"/>
    <w:rsid w:val="00376741"/>
    <w:rsid w:val="00376A45"/>
    <w:rsid w:val="00376B11"/>
    <w:rsid w:val="00376C0F"/>
    <w:rsid w:val="003777E7"/>
    <w:rsid w:val="00377F40"/>
    <w:rsid w:val="003800A7"/>
    <w:rsid w:val="0038053A"/>
    <w:rsid w:val="0038109C"/>
    <w:rsid w:val="0038118B"/>
    <w:rsid w:val="00381B89"/>
    <w:rsid w:val="00382316"/>
    <w:rsid w:val="00382680"/>
    <w:rsid w:val="00382992"/>
    <w:rsid w:val="00382C55"/>
    <w:rsid w:val="00382E52"/>
    <w:rsid w:val="003830DD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903EC"/>
    <w:rsid w:val="00390CB5"/>
    <w:rsid w:val="00390ED1"/>
    <w:rsid w:val="00391CDC"/>
    <w:rsid w:val="00391DBF"/>
    <w:rsid w:val="00392D2C"/>
    <w:rsid w:val="00392D98"/>
    <w:rsid w:val="00393E66"/>
    <w:rsid w:val="00394075"/>
    <w:rsid w:val="003948CC"/>
    <w:rsid w:val="00394945"/>
    <w:rsid w:val="00394A92"/>
    <w:rsid w:val="00395074"/>
    <w:rsid w:val="00395B72"/>
    <w:rsid w:val="00395D4F"/>
    <w:rsid w:val="00395F3E"/>
    <w:rsid w:val="0039659E"/>
    <w:rsid w:val="00396884"/>
    <w:rsid w:val="00396C50"/>
    <w:rsid w:val="00397384"/>
    <w:rsid w:val="003A0839"/>
    <w:rsid w:val="003A0E52"/>
    <w:rsid w:val="003A1CD6"/>
    <w:rsid w:val="003A25C7"/>
    <w:rsid w:val="003A2B81"/>
    <w:rsid w:val="003A2BF9"/>
    <w:rsid w:val="003A3260"/>
    <w:rsid w:val="003A3B92"/>
    <w:rsid w:val="003A3D8D"/>
    <w:rsid w:val="003A48F7"/>
    <w:rsid w:val="003A554E"/>
    <w:rsid w:val="003A56B0"/>
    <w:rsid w:val="003A5DE8"/>
    <w:rsid w:val="003A60F9"/>
    <w:rsid w:val="003A6F7F"/>
    <w:rsid w:val="003A797F"/>
    <w:rsid w:val="003A7DA3"/>
    <w:rsid w:val="003B00D8"/>
    <w:rsid w:val="003B059E"/>
    <w:rsid w:val="003B070C"/>
    <w:rsid w:val="003B15BC"/>
    <w:rsid w:val="003B1B6B"/>
    <w:rsid w:val="003B24B7"/>
    <w:rsid w:val="003B26AE"/>
    <w:rsid w:val="003B3525"/>
    <w:rsid w:val="003B392D"/>
    <w:rsid w:val="003B3C32"/>
    <w:rsid w:val="003B43D6"/>
    <w:rsid w:val="003B44FE"/>
    <w:rsid w:val="003B458F"/>
    <w:rsid w:val="003B4803"/>
    <w:rsid w:val="003B4B61"/>
    <w:rsid w:val="003B518B"/>
    <w:rsid w:val="003B524B"/>
    <w:rsid w:val="003B60AC"/>
    <w:rsid w:val="003B6626"/>
    <w:rsid w:val="003B6859"/>
    <w:rsid w:val="003B6EDF"/>
    <w:rsid w:val="003C09D9"/>
    <w:rsid w:val="003C19E9"/>
    <w:rsid w:val="003C1A26"/>
    <w:rsid w:val="003C25AE"/>
    <w:rsid w:val="003C275C"/>
    <w:rsid w:val="003C2764"/>
    <w:rsid w:val="003C2D0A"/>
    <w:rsid w:val="003C3355"/>
    <w:rsid w:val="003C340A"/>
    <w:rsid w:val="003C3DAD"/>
    <w:rsid w:val="003C3EA6"/>
    <w:rsid w:val="003C3EB3"/>
    <w:rsid w:val="003C4B8C"/>
    <w:rsid w:val="003C512A"/>
    <w:rsid w:val="003C5148"/>
    <w:rsid w:val="003C538B"/>
    <w:rsid w:val="003C5567"/>
    <w:rsid w:val="003C5917"/>
    <w:rsid w:val="003C629C"/>
    <w:rsid w:val="003C6399"/>
    <w:rsid w:val="003C71BF"/>
    <w:rsid w:val="003C7986"/>
    <w:rsid w:val="003C7D5C"/>
    <w:rsid w:val="003D0067"/>
    <w:rsid w:val="003D09A7"/>
    <w:rsid w:val="003D0DA7"/>
    <w:rsid w:val="003D13EA"/>
    <w:rsid w:val="003D15DF"/>
    <w:rsid w:val="003D1B1E"/>
    <w:rsid w:val="003D1B2E"/>
    <w:rsid w:val="003D2246"/>
    <w:rsid w:val="003D23CD"/>
    <w:rsid w:val="003D27E8"/>
    <w:rsid w:val="003D2C1B"/>
    <w:rsid w:val="003D2C43"/>
    <w:rsid w:val="003D31DD"/>
    <w:rsid w:val="003D324F"/>
    <w:rsid w:val="003D325F"/>
    <w:rsid w:val="003D3DF1"/>
    <w:rsid w:val="003D3F9B"/>
    <w:rsid w:val="003D4299"/>
    <w:rsid w:val="003D4563"/>
    <w:rsid w:val="003D458D"/>
    <w:rsid w:val="003D4642"/>
    <w:rsid w:val="003D4BE6"/>
    <w:rsid w:val="003D5273"/>
    <w:rsid w:val="003D568A"/>
    <w:rsid w:val="003D5AFE"/>
    <w:rsid w:val="003D5BFA"/>
    <w:rsid w:val="003D5DDA"/>
    <w:rsid w:val="003D5F7D"/>
    <w:rsid w:val="003D6455"/>
    <w:rsid w:val="003D6E86"/>
    <w:rsid w:val="003D70E6"/>
    <w:rsid w:val="003D71AC"/>
    <w:rsid w:val="003D7378"/>
    <w:rsid w:val="003D74DA"/>
    <w:rsid w:val="003D76AA"/>
    <w:rsid w:val="003D794A"/>
    <w:rsid w:val="003E0179"/>
    <w:rsid w:val="003E022C"/>
    <w:rsid w:val="003E0AD3"/>
    <w:rsid w:val="003E0E01"/>
    <w:rsid w:val="003E162D"/>
    <w:rsid w:val="003E1727"/>
    <w:rsid w:val="003E1834"/>
    <w:rsid w:val="003E1C46"/>
    <w:rsid w:val="003E295B"/>
    <w:rsid w:val="003E29E2"/>
    <w:rsid w:val="003E2C3D"/>
    <w:rsid w:val="003E3932"/>
    <w:rsid w:val="003E4324"/>
    <w:rsid w:val="003E4A53"/>
    <w:rsid w:val="003E4C42"/>
    <w:rsid w:val="003E4CBD"/>
    <w:rsid w:val="003E4D09"/>
    <w:rsid w:val="003E4D5A"/>
    <w:rsid w:val="003E5923"/>
    <w:rsid w:val="003E69FC"/>
    <w:rsid w:val="003F0959"/>
    <w:rsid w:val="003F17F2"/>
    <w:rsid w:val="003F2021"/>
    <w:rsid w:val="003F2B9E"/>
    <w:rsid w:val="003F2F13"/>
    <w:rsid w:val="003F3229"/>
    <w:rsid w:val="003F41D8"/>
    <w:rsid w:val="003F44C7"/>
    <w:rsid w:val="003F53C9"/>
    <w:rsid w:val="003F59D5"/>
    <w:rsid w:val="003F5A87"/>
    <w:rsid w:val="003F6388"/>
    <w:rsid w:val="003F65A1"/>
    <w:rsid w:val="003F703E"/>
    <w:rsid w:val="003F7DC4"/>
    <w:rsid w:val="0040103D"/>
    <w:rsid w:val="004011B9"/>
    <w:rsid w:val="00401201"/>
    <w:rsid w:val="00401476"/>
    <w:rsid w:val="00401642"/>
    <w:rsid w:val="00401BB8"/>
    <w:rsid w:val="00401C87"/>
    <w:rsid w:val="00403353"/>
    <w:rsid w:val="004041F4"/>
    <w:rsid w:val="00404715"/>
    <w:rsid w:val="004049E2"/>
    <w:rsid w:val="00404C16"/>
    <w:rsid w:val="00404E8B"/>
    <w:rsid w:val="00405A46"/>
    <w:rsid w:val="00405EA2"/>
    <w:rsid w:val="00406772"/>
    <w:rsid w:val="00406822"/>
    <w:rsid w:val="004074AC"/>
    <w:rsid w:val="00407C47"/>
    <w:rsid w:val="00410082"/>
    <w:rsid w:val="004114B6"/>
    <w:rsid w:val="00411964"/>
    <w:rsid w:val="00412653"/>
    <w:rsid w:val="00412993"/>
    <w:rsid w:val="00413121"/>
    <w:rsid w:val="00413258"/>
    <w:rsid w:val="004135E1"/>
    <w:rsid w:val="004137D9"/>
    <w:rsid w:val="004142BD"/>
    <w:rsid w:val="004145B2"/>
    <w:rsid w:val="00414B15"/>
    <w:rsid w:val="00416933"/>
    <w:rsid w:val="00416C92"/>
    <w:rsid w:val="00416DD8"/>
    <w:rsid w:val="00416FDB"/>
    <w:rsid w:val="0042002D"/>
    <w:rsid w:val="00420D6D"/>
    <w:rsid w:val="00421263"/>
    <w:rsid w:val="0042140A"/>
    <w:rsid w:val="0042179D"/>
    <w:rsid w:val="00422427"/>
    <w:rsid w:val="00423176"/>
    <w:rsid w:val="00423BCF"/>
    <w:rsid w:val="00424048"/>
    <w:rsid w:val="004241AD"/>
    <w:rsid w:val="00424F4E"/>
    <w:rsid w:val="00424F56"/>
    <w:rsid w:val="004255E3"/>
    <w:rsid w:val="00425752"/>
    <w:rsid w:val="00425DF5"/>
    <w:rsid w:val="00427A98"/>
    <w:rsid w:val="004302A6"/>
    <w:rsid w:val="004305B2"/>
    <w:rsid w:val="00430AD7"/>
    <w:rsid w:val="00430C8D"/>
    <w:rsid w:val="00430F44"/>
    <w:rsid w:val="00430F7F"/>
    <w:rsid w:val="00431993"/>
    <w:rsid w:val="00431ADE"/>
    <w:rsid w:val="00431B1E"/>
    <w:rsid w:val="00431D8B"/>
    <w:rsid w:val="00432366"/>
    <w:rsid w:val="004324DF"/>
    <w:rsid w:val="00432A2F"/>
    <w:rsid w:val="00432CD8"/>
    <w:rsid w:val="00432D0B"/>
    <w:rsid w:val="00433224"/>
    <w:rsid w:val="004339D7"/>
    <w:rsid w:val="00433E95"/>
    <w:rsid w:val="00433F30"/>
    <w:rsid w:val="00434141"/>
    <w:rsid w:val="00434152"/>
    <w:rsid w:val="00435F4B"/>
    <w:rsid w:val="0043684E"/>
    <w:rsid w:val="0043710F"/>
    <w:rsid w:val="00437690"/>
    <w:rsid w:val="00437BE8"/>
    <w:rsid w:val="00440710"/>
    <w:rsid w:val="00442C1B"/>
    <w:rsid w:val="00443917"/>
    <w:rsid w:val="00444742"/>
    <w:rsid w:val="00444EAD"/>
    <w:rsid w:val="00445147"/>
    <w:rsid w:val="004452D3"/>
    <w:rsid w:val="00445777"/>
    <w:rsid w:val="004460E6"/>
    <w:rsid w:val="004472F0"/>
    <w:rsid w:val="00447C7D"/>
    <w:rsid w:val="00447FBA"/>
    <w:rsid w:val="00450109"/>
    <w:rsid w:val="00450488"/>
    <w:rsid w:val="00450725"/>
    <w:rsid w:val="0045074D"/>
    <w:rsid w:val="00450B18"/>
    <w:rsid w:val="0045102A"/>
    <w:rsid w:val="00451124"/>
    <w:rsid w:val="00451D97"/>
    <w:rsid w:val="0045242D"/>
    <w:rsid w:val="0045294C"/>
    <w:rsid w:val="00452AEC"/>
    <w:rsid w:val="004530B7"/>
    <w:rsid w:val="0045313D"/>
    <w:rsid w:val="0045325D"/>
    <w:rsid w:val="00453563"/>
    <w:rsid w:val="00455550"/>
    <w:rsid w:val="00455845"/>
    <w:rsid w:val="00455BC8"/>
    <w:rsid w:val="00455C06"/>
    <w:rsid w:val="00455D75"/>
    <w:rsid w:val="004565BB"/>
    <w:rsid w:val="00456A7A"/>
    <w:rsid w:val="00456F91"/>
    <w:rsid w:val="00457221"/>
    <w:rsid w:val="00457712"/>
    <w:rsid w:val="00457D18"/>
    <w:rsid w:val="0046028C"/>
    <w:rsid w:val="004602F2"/>
    <w:rsid w:val="00460660"/>
    <w:rsid w:val="004608AF"/>
    <w:rsid w:val="00460D53"/>
    <w:rsid w:val="00461766"/>
    <w:rsid w:val="004619E3"/>
    <w:rsid w:val="00461FDE"/>
    <w:rsid w:val="004623E3"/>
    <w:rsid w:val="0046291B"/>
    <w:rsid w:val="00462B5A"/>
    <w:rsid w:val="00462FAD"/>
    <w:rsid w:val="004630FD"/>
    <w:rsid w:val="004639CD"/>
    <w:rsid w:val="004643ED"/>
    <w:rsid w:val="00464FB6"/>
    <w:rsid w:val="00465677"/>
    <w:rsid w:val="004662A2"/>
    <w:rsid w:val="004670D0"/>
    <w:rsid w:val="004671B4"/>
    <w:rsid w:val="0046724B"/>
    <w:rsid w:val="0046733D"/>
    <w:rsid w:val="0047023D"/>
    <w:rsid w:val="00470E24"/>
    <w:rsid w:val="00470E85"/>
    <w:rsid w:val="0047190C"/>
    <w:rsid w:val="00471BB8"/>
    <w:rsid w:val="0047222E"/>
    <w:rsid w:val="00472325"/>
    <w:rsid w:val="00472562"/>
    <w:rsid w:val="004739FE"/>
    <w:rsid w:val="00473BA5"/>
    <w:rsid w:val="00474120"/>
    <w:rsid w:val="004741F0"/>
    <w:rsid w:val="004749F9"/>
    <w:rsid w:val="00474C79"/>
    <w:rsid w:val="00474F00"/>
    <w:rsid w:val="004752A1"/>
    <w:rsid w:val="0047576E"/>
    <w:rsid w:val="004757F3"/>
    <w:rsid w:val="00475C30"/>
    <w:rsid w:val="00476226"/>
    <w:rsid w:val="004766C5"/>
    <w:rsid w:val="00476C31"/>
    <w:rsid w:val="00476CE2"/>
    <w:rsid w:val="00477927"/>
    <w:rsid w:val="00477E55"/>
    <w:rsid w:val="00477F1B"/>
    <w:rsid w:val="00480140"/>
    <w:rsid w:val="0048025B"/>
    <w:rsid w:val="004803E0"/>
    <w:rsid w:val="00480A23"/>
    <w:rsid w:val="00480A9A"/>
    <w:rsid w:val="004815A1"/>
    <w:rsid w:val="00481660"/>
    <w:rsid w:val="00481899"/>
    <w:rsid w:val="0048191D"/>
    <w:rsid w:val="004822F0"/>
    <w:rsid w:val="004823B4"/>
    <w:rsid w:val="00482466"/>
    <w:rsid w:val="004830D3"/>
    <w:rsid w:val="0048338C"/>
    <w:rsid w:val="004841A0"/>
    <w:rsid w:val="004847F6"/>
    <w:rsid w:val="00484E30"/>
    <w:rsid w:val="00484E53"/>
    <w:rsid w:val="00485B1F"/>
    <w:rsid w:val="00486847"/>
    <w:rsid w:val="00486951"/>
    <w:rsid w:val="004870E2"/>
    <w:rsid w:val="004902D4"/>
    <w:rsid w:val="00491013"/>
    <w:rsid w:val="004910AE"/>
    <w:rsid w:val="004915E0"/>
    <w:rsid w:val="004919EF"/>
    <w:rsid w:val="00491CCC"/>
    <w:rsid w:val="00491D9F"/>
    <w:rsid w:val="00491ED5"/>
    <w:rsid w:val="004920B9"/>
    <w:rsid w:val="004924C5"/>
    <w:rsid w:val="00492702"/>
    <w:rsid w:val="00492778"/>
    <w:rsid w:val="004929E5"/>
    <w:rsid w:val="00492B23"/>
    <w:rsid w:val="00492E9D"/>
    <w:rsid w:val="00493014"/>
    <w:rsid w:val="00493237"/>
    <w:rsid w:val="00493D62"/>
    <w:rsid w:val="004955BB"/>
    <w:rsid w:val="004959B5"/>
    <w:rsid w:val="00495C60"/>
    <w:rsid w:val="00495DB4"/>
    <w:rsid w:val="00495F24"/>
    <w:rsid w:val="00495F73"/>
    <w:rsid w:val="004960B6"/>
    <w:rsid w:val="0049623B"/>
    <w:rsid w:val="00496469"/>
    <w:rsid w:val="00496D3E"/>
    <w:rsid w:val="0049706E"/>
    <w:rsid w:val="004977CF"/>
    <w:rsid w:val="00497FB2"/>
    <w:rsid w:val="004A0014"/>
    <w:rsid w:val="004A068C"/>
    <w:rsid w:val="004A0763"/>
    <w:rsid w:val="004A1A72"/>
    <w:rsid w:val="004A2F49"/>
    <w:rsid w:val="004A3C82"/>
    <w:rsid w:val="004A3D6C"/>
    <w:rsid w:val="004A3D8E"/>
    <w:rsid w:val="004A42DB"/>
    <w:rsid w:val="004A441F"/>
    <w:rsid w:val="004A4909"/>
    <w:rsid w:val="004A66B0"/>
    <w:rsid w:val="004A6D09"/>
    <w:rsid w:val="004A721D"/>
    <w:rsid w:val="004A7A53"/>
    <w:rsid w:val="004B0AD6"/>
    <w:rsid w:val="004B0F93"/>
    <w:rsid w:val="004B1AC0"/>
    <w:rsid w:val="004B1BDD"/>
    <w:rsid w:val="004B1C15"/>
    <w:rsid w:val="004B1E8A"/>
    <w:rsid w:val="004B2272"/>
    <w:rsid w:val="004B2F5C"/>
    <w:rsid w:val="004B2F73"/>
    <w:rsid w:val="004B3640"/>
    <w:rsid w:val="004B38F7"/>
    <w:rsid w:val="004B3E8C"/>
    <w:rsid w:val="004B60B9"/>
    <w:rsid w:val="004B6515"/>
    <w:rsid w:val="004B6609"/>
    <w:rsid w:val="004B6677"/>
    <w:rsid w:val="004B69C6"/>
    <w:rsid w:val="004B7534"/>
    <w:rsid w:val="004B7861"/>
    <w:rsid w:val="004B7980"/>
    <w:rsid w:val="004B7E0A"/>
    <w:rsid w:val="004C0750"/>
    <w:rsid w:val="004C0860"/>
    <w:rsid w:val="004C19AE"/>
    <w:rsid w:val="004C1A9D"/>
    <w:rsid w:val="004C2B2E"/>
    <w:rsid w:val="004C2E99"/>
    <w:rsid w:val="004C3648"/>
    <w:rsid w:val="004C4DF1"/>
    <w:rsid w:val="004C52E6"/>
    <w:rsid w:val="004C5729"/>
    <w:rsid w:val="004C57B7"/>
    <w:rsid w:val="004C5AE4"/>
    <w:rsid w:val="004C60F1"/>
    <w:rsid w:val="004C682A"/>
    <w:rsid w:val="004C6A73"/>
    <w:rsid w:val="004C79D7"/>
    <w:rsid w:val="004D0595"/>
    <w:rsid w:val="004D0C4D"/>
    <w:rsid w:val="004D1992"/>
    <w:rsid w:val="004D1A5E"/>
    <w:rsid w:val="004D2067"/>
    <w:rsid w:val="004D227F"/>
    <w:rsid w:val="004D23D4"/>
    <w:rsid w:val="004D2E9D"/>
    <w:rsid w:val="004D3913"/>
    <w:rsid w:val="004D3B52"/>
    <w:rsid w:val="004D3C42"/>
    <w:rsid w:val="004D3E8B"/>
    <w:rsid w:val="004D3F58"/>
    <w:rsid w:val="004D4536"/>
    <w:rsid w:val="004D45CD"/>
    <w:rsid w:val="004D4627"/>
    <w:rsid w:val="004D4D41"/>
    <w:rsid w:val="004D5692"/>
    <w:rsid w:val="004D5911"/>
    <w:rsid w:val="004D6803"/>
    <w:rsid w:val="004D6F88"/>
    <w:rsid w:val="004D791D"/>
    <w:rsid w:val="004D7AD2"/>
    <w:rsid w:val="004E0401"/>
    <w:rsid w:val="004E0A8C"/>
    <w:rsid w:val="004E0BF1"/>
    <w:rsid w:val="004E0D93"/>
    <w:rsid w:val="004E0E35"/>
    <w:rsid w:val="004E0E41"/>
    <w:rsid w:val="004E1943"/>
    <w:rsid w:val="004E21D2"/>
    <w:rsid w:val="004E22C6"/>
    <w:rsid w:val="004E24D5"/>
    <w:rsid w:val="004E26DB"/>
    <w:rsid w:val="004E28EC"/>
    <w:rsid w:val="004E2CC1"/>
    <w:rsid w:val="004E2EBC"/>
    <w:rsid w:val="004E3025"/>
    <w:rsid w:val="004E3586"/>
    <w:rsid w:val="004E36BB"/>
    <w:rsid w:val="004E3860"/>
    <w:rsid w:val="004E3B3C"/>
    <w:rsid w:val="004E3D5A"/>
    <w:rsid w:val="004E3DBD"/>
    <w:rsid w:val="004E42B5"/>
    <w:rsid w:val="004E4BC8"/>
    <w:rsid w:val="004E4CC5"/>
    <w:rsid w:val="004E4ECF"/>
    <w:rsid w:val="004E52C4"/>
    <w:rsid w:val="004E5E88"/>
    <w:rsid w:val="004E61C1"/>
    <w:rsid w:val="004E6228"/>
    <w:rsid w:val="004E6586"/>
    <w:rsid w:val="004E674E"/>
    <w:rsid w:val="004E72F1"/>
    <w:rsid w:val="004E7A0E"/>
    <w:rsid w:val="004E7E65"/>
    <w:rsid w:val="004E7F79"/>
    <w:rsid w:val="004F0386"/>
    <w:rsid w:val="004F0939"/>
    <w:rsid w:val="004F1713"/>
    <w:rsid w:val="004F1BA7"/>
    <w:rsid w:val="004F1C90"/>
    <w:rsid w:val="004F1E1C"/>
    <w:rsid w:val="004F1F0C"/>
    <w:rsid w:val="004F2296"/>
    <w:rsid w:val="004F3912"/>
    <w:rsid w:val="004F3C7B"/>
    <w:rsid w:val="004F46B6"/>
    <w:rsid w:val="004F4772"/>
    <w:rsid w:val="004F5ADA"/>
    <w:rsid w:val="004F5E06"/>
    <w:rsid w:val="004F63C8"/>
    <w:rsid w:val="004F6F75"/>
    <w:rsid w:val="004F70CE"/>
    <w:rsid w:val="004F72C7"/>
    <w:rsid w:val="004F7A85"/>
    <w:rsid w:val="00500736"/>
    <w:rsid w:val="00502B79"/>
    <w:rsid w:val="00502DD5"/>
    <w:rsid w:val="00503316"/>
    <w:rsid w:val="00503A04"/>
    <w:rsid w:val="005048E5"/>
    <w:rsid w:val="0050514C"/>
    <w:rsid w:val="00505F80"/>
    <w:rsid w:val="005061F6"/>
    <w:rsid w:val="00506384"/>
    <w:rsid w:val="005071CC"/>
    <w:rsid w:val="0050733C"/>
    <w:rsid w:val="0050770E"/>
    <w:rsid w:val="005104EE"/>
    <w:rsid w:val="00510778"/>
    <w:rsid w:val="00511185"/>
    <w:rsid w:val="00511220"/>
    <w:rsid w:val="00511EB5"/>
    <w:rsid w:val="00512B07"/>
    <w:rsid w:val="005138EF"/>
    <w:rsid w:val="00513D14"/>
    <w:rsid w:val="00514187"/>
    <w:rsid w:val="005141E6"/>
    <w:rsid w:val="005143A1"/>
    <w:rsid w:val="005144F3"/>
    <w:rsid w:val="005146C1"/>
    <w:rsid w:val="00514A82"/>
    <w:rsid w:val="00514D38"/>
    <w:rsid w:val="00514EA0"/>
    <w:rsid w:val="00515071"/>
    <w:rsid w:val="005155B0"/>
    <w:rsid w:val="00515D05"/>
    <w:rsid w:val="005164DD"/>
    <w:rsid w:val="00516EA4"/>
    <w:rsid w:val="00516F98"/>
    <w:rsid w:val="00517447"/>
    <w:rsid w:val="005179F3"/>
    <w:rsid w:val="00517C79"/>
    <w:rsid w:val="005204CD"/>
    <w:rsid w:val="005204F9"/>
    <w:rsid w:val="00520892"/>
    <w:rsid w:val="00520B60"/>
    <w:rsid w:val="00520B77"/>
    <w:rsid w:val="00520BEA"/>
    <w:rsid w:val="005218BC"/>
    <w:rsid w:val="00521A96"/>
    <w:rsid w:val="00521DC5"/>
    <w:rsid w:val="00521FE4"/>
    <w:rsid w:val="0052291E"/>
    <w:rsid w:val="0052316D"/>
    <w:rsid w:val="0052323B"/>
    <w:rsid w:val="005237DD"/>
    <w:rsid w:val="0052391C"/>
    <w:rsid w:val="00523A6A"/>
    <w:rsid w:val="005247B3"/>
    <w:rsid w:val="005248DD"/>
    <w:rsid w:val="0052564B"/>
    <w:rsid w:val="00525BB0"/>
    <w:rsid w:val="00525D3F"/>
    <w:rsid w:val="00525DDE"/>
    <w:rsid w:val="00526BF8"/>
    <w:rsid w:val="00526CA5"/>
    <w:rsid w:val="00527B42"/>
    <w:rsid w:val="00530B33"/>
    <w:rsid w:val="00530D12"/>
    <w:rsid w:val="00530F0B"/>
    <w:rsid w:val="005314A3"/>
    <w:rsid w:val="00531949"/>
    <w:rsid w:val="0053196D"/>
    <w:rsid w:val="00531BC6"/>
    <w:rsid w:val="00531BC9"/>
    <w:rsid w:val="005329D0"/>
    <w:rsid w:val="0053312F"/>
    <w:rsid w:val="00533301"/>
    <w:rsid w:val="00533576"/>
    <w:rsid w:val="00533909"/>
    <w:rsid w:val="00533FD2"/>
    <w:rsid w:val="00534512"/>
    <w:rsid w:val="00534671"/>
    <w:rsid w:val="00534F54"/>
    <w:rsid w:val="00536085"/>
    <w:rsid w:val="005365D3"/>
    <w:rsid w:val="005366C3"/>
    <w:rsid w:val="00536748"/>
    <w:rsid w:val="0053690F"/>
    <w:rsid w:val="005369EC"/>
    <w:rsid w:val="00537163"/>
    <w:rsid w:val="00537714"/>
    <w:rsid w:val="00537B30"/>
    <w:rsid w:val="00537BDA"/>
    <w:rsid w:val="00537C13"/>
    <w:rsid w:val="00537DCB"/>
    <w:rsid w:val="00540233"/>
    <w:rsid w:val="00540316"/>
    <w:rsid w:val="00540D57"/>
    <w:rsid w:val="0054135D"/>
    <w:rsid w:val="00541A8A"/>
    <w:rsid w:val="00541B9A"/>
    <w:rsid w:val="00542088"/>
    <w:rsid w:val="00542340"/>
    <w:rsid w:val="00542AC7"/>
    <w:rsid w:val="00542D1D"/>
    <w:rsid w:val="00543643"/>
    <w:rsid w:val="00543957"/>
    <w:rsid w:val="00543DCF"/>
    <w:rsid w:val="005446AA"/>
    <w:rsid w:val="00544E01"/>
    <w:rsid w:val="0054527E"/>
    <w:rsid w:val="00545947"/>
    <w:rsid w:val="00545F5D"/>
    <w:rsid w:val="005469AB"/>
    <w:rsid w:val="0054734E"/>
    <w:rsid w:val="005479AE"/>
    <w:rsid w:val="00547B03"/>
    <w:rsid w:val="00547E51"/>
    <w:rsid w:val="005518F6"/>
    <w:rsid w:val="0055206F"/>
    <w:rsid w:val="00552B2C"/>
    <w:rsid w:val="0055321E"/>
    <w:rsid w:val="005533D4"/>
    <w:rsid w:val="005538CD"/>
    <w:rsid w:val="00553E31"/>
    <w:rsid w:val="00553FEF"/>
    <w:rsid w:val="0055420E"/>
    <w:rsid w:val="00554434"/>
    <w:rsid w:val="00554E1C"/>
    <w:rsid w:val="0055554D"/>
    <w:rsid w:val="00555901"/>
    <w:rsid w:val="00555BA1"/>
    <w:rsid w:val="00555FE1"/>
    <w:rsid w:val="0055650C"/>
    <w:rsid w:val="0055676B"/>
    <w:rsid w:val="005568E4"/>
    <w:rsid w:val="005568F2"/>
    <w:rsid w:val="00556EB4"/>
    <w:rsid w:val="005606FA"/>
    <w:rsid w:val="0056081D"/>
    <w:rsid w:val="005608FC"/>
    <w:rsid w:val="00560AE2"/>
    <w:rsid w:val="0056169C"/>
    <w:rsid w:val="00561BBD"/>
    <w:rsid w:val="00561FBF"/>
    <w:rsid w:val="00562103"/>
    <w:rsid w:val="005621B4"/>
    <w:rsid w:val="005629F4"/>
    <w:rsid w:val="00563272"/>
    <w:rsid w:val="005641A5"/>
    <w:rsid w:val="0056444E"/>
    <w:rsid w:val="00564D66"/>
    <w:rsid w:val="00565B19"/>
    <w:rsid w:val="0056675F"/>
    <w:rsid w:val="00566974"/>
    <w:rsid w:val="00566E96"/>
    <w:rsid w:val="005671D3"/>
    <w:rsid w:val="00567470"/>
    <w:rsid w:val="00567D86"/>
    <w:rsid w:val="00570621"/>
    <w:rsid w:val="00571358"/>
    <w:rsid w:val="00571EC2"/>
    <w:rsid w:val="00572EDF"/>
    <w:rsid w:val="00573624"/>
    <w:rsid w:val="005737A9"/>
    <w:rsid w:val="00573DD3"/>
    <w:rsid w:val="00574171"/>
    <w:rsid w:val="00574487"/>
    <w:rsid w:val="00574A93"/>
    <w:rsid w:val="00575BB6"/>
    <w:rsid w:val="0057650A"/>
    <w:rsid w:val="0057691C"/>
    <w:rsid w:val="00576931"/>
    <w:rsid w:val="0057693F"/>
    <w:rsid w:val="0057709A"/>
    <w:rsid w:val="00577236"/>
    <w:rsid w:val="00577B8A"/>
    <w:rsid w:val="00580563"/>
    <w:rsid w:val="00581FCB"/>
    <w:rsid w:val="0058229E"/>
    <w:rsid w:val="00582782"/>
    <w:rsid w:val="00582D0F"/>
    <w:rsid w:val="00583472"/>
    <w:rsid w:val="005842EB"/>
    <w:rsid w:val="00584EFE"/>
    <w:rsid w:val="005855F5"/>
    <w:rsid w:val="005856C3"/>
    <w:rsid w:val="00586A9B"/>
    <w:rsid w:val="00587960"/>
    <w:rsid w:val="005879E5"/>
    <w:rsid w:val="00587B12"/>
    <w:rsid w:val="005901DB"/>
    <w:rsid w:val="005904E0"/>
    <w:rsid w:val="0059127D"/>
    <w:rsid w:val="005915F3"/>
    <w:rsid w:val="00591645"/>
    <w:rsid w:val="00591F24"/>
    <w:rsid w:val="005920D7"/>
    <w:rsid w:val="00592319"/>
    <w:rsid w:val="00593188"/>
    <w:rsid w:val="0059321E"/>
    <w:rsid w:val="00593296"/>
    <w:rsid w:val="0059399E"/>
    <w:rsid w:val="00593A00"/>
    <w:rsid w:val="00594060"/>
    <w:rsid w:val="005940D2"/>
    <w:rsid w:val="0059489B"/>
    <w:rsid w:val="00595398"/>
    <w:rsid w:val="005963D8"/>
    <w:rsid w:val="005965F7"/>
    <w:rsid w:val="00596D4F"/>
    <w:rsid w:val="005972FF"/>
    <w:rsid w:val="005975F4"/>
    <w:rsid w:val="005979D3"/>
    <w:rsid w:val="00597D16"/>
    <w:rsid w:val="00597E0D"/>
    <w:rsid w:val="005A0A95"/>
    <w:rsid w:val="005A0C51"/>
    <w:rsid w:val="005A1152"/>
    <w:rsid w:val="005A1FC2"/>
    <w:rsid w:val="005A2A46"/>
    <w:rsid w:val="005A3099"/>
    <w:rsid w:val="005A3421"/>
    <w:rsid w:val="005A3436"/>
    <w:rsid w:val="005A35AD"/>
    <w:rsid w:val="005A37B8"/>
    <w:rsid w:val="005A3F1F"/>
    <w:rsid w:val="005A42AC"/>
    <w:rsid w:val="005A443A"/>
    <w:rsid w:val="005A44A2"/>
    <w:rsid w:val="005A4501"/>
    <w:rsid w:val="005A450C"/>
    <w:rsid w:val="005A59E9"/>
    <w:rsid w:val="005A5CB3"/>
    <w:rsid w:val="005A73DE"/>
    <w:rsid w:val="005A7426"/>
    <w:rsid w:val="005A767A"/>
    <w:rsid w:val="005A782E"/>
    <w:rsid w:val="005B06C1"/>
    <w:rsid w:val="005B08A9"/>
    <w:rsid w:val="005B097B"/>
    <w:rsid w:val="005B0BBE"/>
    <w:rsid w:val="005B0FA2"/>
    <w:rsid w:val="005B1069"/>
    <w:rsid w:val="005B10F7"/>
    <w:rsid w:val="005B1192"/>
    <w:rsid w:val="005B1BD8"/>
    <w:rsid w:val="005B1C38"/>
    <w:rsid w:val="005B201C"/>
    <w:rsid w:val="005B20C7"/>
    <w:rsid w:val="005B213E"/>
    <w:rsid w:val="005B26AD"/>
    <w:rsid w:val="005B2CF4"/>
    <w:rsid w:val="005B2D63"/>
    <w:rsid w:val="005B3674"/>
    <w:rsid w:val="005B397D"/>
    <w:rsid w:val="005B3B17"/>
    <w:rsid w:val="005B3F19"/>
    <w:rsid w:val="005B404B"/>
    <w:rsid w:val="005B4065"/>
    <w:rsid w:val="005B466A"/>
    <w:rsid w:val="005B4B34"/>
    <w:rsid w:val="005B52CD"/>
    <w:rsid w:val="005B54DB"/>
    <w:rsid w:val="005B5855"/>
    <w:rsid w:val="005B5DCE"/>
    <w:rsid w:val="005B7AC0"/>
    <w:rsid w:val="005B7FB6"/>
    <w:rsid w:val="005C007F"/>
    <w:rsid w:val="005C0FA1"/>
    <w:rsid w:val="005C11C0"/>
    <w:rsid w:val="005C1460"/>
    <w:rsid w:val="005C1EC1"/>
    <w:rsid w:val="005C22F0"/>
    <w:rsid w:val="005C259E"/>
    <w:rsid w:val="005C377B"/>
    <w:rsid w:val="005C3DEE"/>
    <w:rsid w:val="005C3F42"/>
    <w:rsid w:val="005C4360"/>
    <w:rsid w:val="005C4853"/>
    <w:rsid w:val="005C4ABE"/>
    <w:rsid w:val="005C553A"/>
    <w:rsid w:val="005C659F"/>
    <w:rsid w:val="005C72C8"/>
    <w:rsid w:val="005C7DF7"/>
    <w:rsid w:val="005D097C"/>
    <w:rsid w:val="005D0A95"/>
    <w:rsid w:val="005D0B5D"/>
    <w:rsid w:val="005D13E7"/>
    <w:rsid w:val="005D1E89"/>
    <w:rsid w:val="005D2969"/>
    <w:rsid w:val="005D29AB"/>
    <w:rsid w:val="005D3840"/>
    <w:rsid w:val="005D3980"/>
    <w:rsid w:val="005D40BB"/>
    <w:rsid w:val="005D4DFA"/>
    <w:rsid w:val="005D51C5"/>
    <w:rsid w:val="005D5A01"/>
    <w:rsid w:val="005D5E5A"/>
    <w:rsid w:val="005D6717"/>
    <w:rsid w:val="005D6F6F"/>
    <w:rsid w:val="005D6FF4"/>
    <w:rsid w:val="005D72A6"/>
    <w:rsid w:val="005D7CFC"/>
    <w:rsid w:val="005D7F1F"/>
    <w:rsid w:val="005E023A"/>
    <w:rsid w:val="005E0FE9"/>
    <w:rsid w:val="005E12CD"/>
    <w:rsid w:val="005E167C"/>
    <w:rsid w:val="005E1D75"/>
    <w:rsid w:val="005E203B"/>
    <w:rsid w:val="005E258B"/>
    <w:rsid w:val="005E297B"/>
    <w:rsid w:val="005E2EDD"/>
    <w:rsid w:val="005E3530"/>
    <w:rsid w:val="005E3B19"/>
    <w:rsid w:val="005E3D93"/>
    <w:rsid w:val="005E3F2A"/>
    <w:rsid w:val="005E404E"/>
    <w:rsid w:val="005E4070"/>
    <w:rsid w:val="005E4362"/>
    <w:rsid w:val="005E44DA"/>
    <w:rsid w:val="005E44FB"/>
    <w:rsid w:val="005E518E"/>
    <w:rsid w:val="005E5859"/>
    <w:rsid w:val="005E5DC8"/>
    <w:rsid w:val="005E6091"/>
    <w:rsid w:val="005E68E1"/>
    <w:rsid w:val="005E6B27"/>
    <w:rsid w:val="005E6DF6"/>
    <w:rsid w:val="005E7345"/>
    <w:rsid w:val="005E78C2"/>
    <w:rsid w:val="005E7B7A"/>
    <w:rsid w:val="005F0308"/>
    <w:rsid w:val="005F052B"/>
    <w:rsid w:val="005F15A7"/>
    <w:rsid w:val="005F165F"/>
    <w:rsid w:val="005F295E"/>
    <w:rsid w:val="005F358C"/>
    <w:rsid w:val="005F3B42"/>
    <w:rsid w:val="005F3E29"/>
    <w:rsid w:val="005F4266"/>
    <w:rsid w:val="005F5655"/>
    <w:rsid w:val="005F56FC"/>
    <w:rsid w:val="005F589C"/>
    <w:rsid w:val="005F59B6"/>
    <w:rsid w:val="005F6258"/>
    <w:rsid w:val="005F6948"/>
    <w:rsid w:val="005F760B"/>
    <w:rsid w:val="00600094"/>
    <w:rsid w:val="00600D4D"/>
    <w:rsid w:val="00600E12"/>
    <w:rsid w:val="006011B5"/>
    <w:rsid w:val="00601E83"/>
    <w:rsid w:val="006026D0"/>
    <w:rsid w:val="0060294B"/>
    <w:rsid w:val="00602C5A"/>
    <w:rsid w:val="00603D9A"/>
    <w:rsid w:val="00603F0C"/>
    <w:rsid w:val="006043E1"/>
    <w:rsid w:val="0060483B"/>
    <w:rsid w:val="00604A3A"/>
    <w:rsid w:val="00605182"/>
    <w:rsid w:val="00605A62"/>
    <w:rsid w:val="00605B72"/>
    <w:rsid w:val="00606776"/>
    <w:rsid w:val="00606C51"/>
    <w:rsid w:val="006079ED"/>
    <w:rsid w:val="00607C4C"/>
    <w:rsid w:val="00607F47"/>
    <w:rsid w:val="006100DC"/>
    <w:rsid w:val="0061036F"/>
    <w:rsid w:val="00610451"/>
    <w:rsid w:val="00610B59"/>
    <w:rsid w:val="00610F8A"/>
    <w:rsid w:val="00610F8B"/>
    <w:rsid w:val="00610FF4"/>
    <w:rsid w:val="00611010"/>
    <w:rsid w:val="006114C7"/>
    <w:rsid w:val="006117BC"/>
    <w:rsid w:val="00611EDD"/>
    <w:rsid w:val="00612785"/>
    <w:rsid w:val="00612793"/>
    <w:rsid w:val="00612D1A"/>
    <w:rsid w:val="00613869"/>
    <w:rsid w:val="00613E13"/>
    <w:rsid w:val="00614B4F"/>
    <w:rsid w:val="00614BBE"/>
    <w:rsid w:val="00614D08"/>
    <w:rsid w:val="00614DC9"/>
    <w:rsid w:val="00614E5F"/>
    <w:rsid w:val="006151FE"/>
    <w:rsid w:val="006157A8"/>
    <w:rsid w:val="00615B7C"/>
    <w:rsid w:val="00615DC1"/>
    <w:rsid w:val="0061641A"/>
    <w:rsid w:val="0061646C"/>
    <w:rsid w:val="00616C1E"/>
    <w:rsid w:val="006208DB"/>
    <w:rsid w:val="00620905"/>
    <w:rsid w:val="00620F2B"/>
    <w:rsid w:val="0062185C"/>
    <w:rsid w:val="00621B05"/>
    <w:rsid w:val="00621C3A"/>
    <w:rsid w:val="00622ACC"/>
    <w:rsid w:val="0062357C"/>
    <w:rsid w:val="0062372D"/>
    <w:rsid w:val="00623872"/>
    <w:rsid w:val="006238C3"/>
    <w:rsid w:val="00623C6C"/>
    <w:rsid w:val="00624744"/>
    <w:rsid w:val="0062494B"/>
    <w:rsid w:val="006252DC"/>
    <w:rsid w:val="006253EA"/>
    <w:rsid w:val="00625883"/>
    <w:rsid w:val="00625904"/>
    <w:rsid w:val="0062619D"/>
    <w:rsid w:val="006266F4"/>
    <w:rsid w:val="00626813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178D"/>
    <w:rsid w:val="00632298"/>
    <w:rsid w:val="0063255B"/>
    <w:rsid w:val="00632978"/>
    <w:rsid w:val="00632DBA"/>
    <w:rsid w:val="0063349C"/>
    <w:rsid w:val="00633CCE"/>
    <w:rsid w:val="00633DFE"/>
    <w:rsid w:val="00634479"/>
    <w:rsid w:val="006344C7"/>
    <w:rsid w:val="00634500"/>
    <w:rsid w:val="00635C81"/>
    <w:rsid w:val="00636AA8"/>
    <w:rsid w:val="00637002"/>
    <w:rsid w:val="006377F8"/>
    <w:rsid w:val="00637E12"/>
    <w:rsid w:val="00640505"/>
    <w:rsid w:val="006406F7"/>
    <w:rsid w:val="006409AF"/>
    <w:rsid w:val="00640A84"/>
    <w:rsid w:val="00640C8D"/>
    <w:rsid w:val="00640F45"/>
    <w:rsid w:val="006413BC"/>
    <w:rsid w:val="00641745"/>
    <w:rsid w:val="00641FD0"/>
    <w:rsid w:val="006420E8"/>
    <w:rsid w:val="006421AF"/>
    <w:rsid w:val="00642A57"/>
    <w:rsid w:val="00643740"/>
    <w:rsid w:val="00643F9A"/>
    <w:rsid w:val="006446ED"/>
    <w:rsid w:val="00644880"/>
    <w:rsid w:val="006451A3"/>
    <w:rsid w:val="006456D5"/>
    <w:rsid w:val="0064636C"/>
    <w:rsid w:val="00646717"/>
    <w:rsid w:val="006468DF"/>
    <w:rsid w:val="00646B9B"/>
    <w:rsid w:val="006476C8"/>
    <w:rsid w:val="006500C1"/>
    <w:rsid w:val="00650904"/>
    <w:rsid w:val="00650F0B"/>
    <w:rsid w:val="0065198D"/>
    <w:rsid w:val="00651C87"/>
    <w:rsid w:val="0065299A"/>
    <w:rsid w:val="0065349A"/>
    <w:rsid w:val="00653BA8"/>
    <w:rsid w:val="0065429D"/>
    <w:rsid w:val="0065432E"/>
    <w:rsid w:val="0065442D"/>
    <w:rsid w:val="00654948"/>
    <w:rsid w:val="00654E9A"/>
    <w:rsid w:val="00655359"/>
    <w:rsid w:val="0065587E"/>
    <w:rsid w:val="00655AB6"/>
    <w:rsid w:val="00655B16"/>
    <w:rsid w:val="00655E36"/>
    <w:rsid w:val="0065661E"/>
    <w:rsid w:val="00656699"/>
    <w:rsid w:val="00656B9E"/>
    <w:rsid w:val="00656C79"/>
    <w:rsid w:val="00660215"/>
    <w:rsid w:val="0066058F"/>
    <w:rsid w:val="00660CB2"/>
    <w:rsid w:val="00660D46"/>
    <w:rsid w:val="0066190A"/>
    <w:rsid w:val="00661C98"/>
    <w:rsid w:val="00662272"/>
    <w:rsid w:val="00662A05"/>
    <w:rsid w:val="00662FA1"/>
    <w:rsid w:val="006630F7"/>
    <w:rsid w:val="0066380B"/>
    <w:rsid w:val="00663B14"/>
    <w:rsid w:val="00663D7D"/>
    <w:rsid w:val="00664307"/>
    <w:rsid w:val="006645DA"/>
    <w:rsid w:val="00665298"/>
    <w:rsid w:val="00665427"/>
    <w:rsid w:val="00665A15"/>
    <w:rsid w:val="00665A69"/>
    <w:rsid w:val="00665B2B"/>
    <w:rsid w:val="00665C04"/>
    <w:rsid w:val="00665D00"/>
    <w:rsid w:val="00665F96"/>
    <w:rsid w:val="006662E0"/>
    <w:rsid w:val="0066637F"/>
    <w:rsid w:val="00666C60"/>
    <w:rsid w:val="006677F6"/>
    <w:rsid w:val="00670445"/>
    <w:rsid w:val="0067056A"/>
    <w:rsid w:val="00670A2A"/>
    <w:rsid w:val="006714B8"/>
    <w:rsid w:val="006720A3"/>
    <w:rsid w:val="006720C6"/>
    <w:rsid w:val="006723EA"/>
    <w:rsid w:val="00672AAB"/>
    <w:rsid w:val="0067303C"/>
    <w:rsid w:val="00673428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6D54"/>
    <w:rsid w:val="00677312"/>
    <w:rsid w:val="00677519"/>
    <w:rsid w:val="0067768A"/>
    <w:rsid w:val="0067782E"/>
    <w:rsid w:val="006801D1"/>
    <w:rsid w:val="00680453"/>
    <w:rsid w:val="00680C7B"/>
    <w:rsid w:val="00681047"/>
    <w:rsid w:val="0068197A"/>
    <w:rsid w:val="00681D80"/>
    <w:rsid w:val="00681FE4"/>
    <w:rsid w:val="00681FF8"/>
    <w:rsid w:val="00682750"/>
    <w:rsid w:val="00682873"/>
    <w:rsid w:val="00682B23"/>
    <w:rsid w:val="00682D31"/>
    <w:rsid w:val="00682E72"/>
    <w:rsid w:val="00683001"/>
    <w:rsid w:val="00683216"/>
    <w:rsid w:val="00683332"/>
    <w:rsid w:val="006834CB"/>
    <w:rsid w:val="006835A0"/>
    <w:rsid w:val="00683BB4"/>
    <w:rsid w:val="0068461B"/>
    <w:rsid w:val="00684A94"/>
    <w:rsid w:val="00684F04"/>
    <w:rsid w:val="00685019"/>
    <w:rsid w:val="00685120"/>
    <w:rsid w:val="00685785"/>
    <w:rsid w:val="00685CA0"/>
    <w:rsid w:val="006864B2"/>
    <w:rsid w:val="0068733F"/>
    <w:rsid w:val="00687AD7"/>
    <w:rsid w:val="00687BA7"/>
    <w:rsid w:val="00687BAB"/>
    <w:rsid w:val="00690225"/>
    <w:rsid w:val="00690455"/>
    <w:rsid w:val="006906FC"/>
    <w:rsid w:val="00690707"/>
    <w:rsid w:val="006907E7"/>
    <w:rsid w:val="006913F6"/>
    <w:rsid w:val="0069144D"/>
    <w:rsid w:val="00692B24"/>
    <w:rsid w:val="00692E79"/>
    <w:rsid w:val="006931A1"/>
    <w:rsid w:val="00693379"/>
    <w:rsid w:val="006933B6"/>
    <w:rsid w:val="006933D4"/>
    <w:rsid w:val="006934C0"/>
    <w:rsid w:val="006936A8"/>
    <w:rsid w:val="00693B64"/>
    <w:rsid w:val="00693B83"/>
    <w:rsid w:val="006951DB"/>
    <w:rsid w:val="00695470"/>
    <w:rsid w:val="00695C58"/>
    <w:rsid w:val="00696D9D"/>
    <w:rsid w:val="00696E4F"/>
    <w:rsid w:val="00697873"/>
    <w:rsid w:val="006978FE"/>
    <w:rsid w:val="0069799F"/>
    <w:rsid w:val="006A008C"/>
    <w:rsid w:val="006A0DAD"/>
    <w:rsid w:val="006A1752"/>
    <w:rsid w:val="006A1D31"/>
    <w:rsid w:val="006A21F7"/>
    <w:rsid w:val="006A224E"/>
    <w:rsid w:val="006A24FB"/>
    <w:rsid w:val="006A2A0F"/>
    <w:rsid w:val="006A3A5F"/>
    <w:rsid w:val="006A3C73"/>
    <w:rsid w:val="006A44C2"/>
    <w:rsid w:val="006A4813"/>
    <w:rsid w:val="006A4C0E"/>
    <w:rsid w:val="006A5133"/>
    <w:rsid w:val="006A527B"/>
    <w:rsid w:val="006A53D4"/>
    <w:rsid w:val="006A592B"/>
    <w:rsid w:val="006A5BC8"/>
    <w:rsid w:val="006A5CFF"/>
    <w:rsid w:val="006A5E35"/>
    <w:rsid w:val="006A6BCC"/>
    <w:rsid w:val="006A6D47"/>
    <w:rsid w:val="006A705B"/>
    <w:rsid w:val="006A7137"/>
    <w:rsid w:val="006A74B5"/>
    <w:rsid w:val="006A77CE"/>
    <w:rsid w:val="006B0B7E"/>
    <w:rsid w:val="006B0C39"/>
    <w:rsid w:val="006B10FF"/>
    <w:rsid w:val="006B250C"/>
    <w:rsid w:val="006B3BD0"/>
    <w:rsid w:val="006B3CEF"/>
    <w:rsid w:val="006B3D6E"/>
    <w:rsid w:val="006B4AE5"/>
    <w:rsid w:val="006B4E5A"/>
    <w:rsid w:val="006B4EAA"/>
    <w:rsid w:val="006B50CF"/>
    <w:rsid w:val="006B50F9"/>
    <w:rsid w:val="006B5A79"/>
    <w:rsid w:val="006B5B31"/>
    <w:rsid w:val="006B60DE"/>
    <w:rsid w:val="006B61B3"/>
    <w:rsid w:val="006B6BBD"/>
    <w:rsid w:val="006B6C85"/>
    <w:rsid w:val="006B6FFA"/>
    <w:rsid w:val="006B7717"/>
    <w:rsid w:val="006B7B05"/>
    <w:rsid w:val="006B7B38"/>
    <w:rsid w:val="006B7E1A"/>
    <w:rsid w:val="006C02BB"/>
    <w:rsid w:val="006C0521"/>
    <w:rsid w:val="006C0887"/>
    <w:rsid w:val="006C08CF"/>
    <w:rsid w:val="006C0BDF"/>
    <w:rsid w:val="006C0FF1"/>
    <w:rsid w:val="006C128B"/>
    <w:rsid w:val="006C14A2"/>
    <w:rsid w:val="006C1651"/>
    <w:rsid w:val="006C1E16"/>
    <w:rsid w:val="006C2C9F"/>
    <w:rsid w:val="006C3922"/>
    <w:rsid w:val="006C41DF"/>
    <w:rsid w:val="006C4766"/>
    <w:rsid w:val="006C48AF"/>
    <w:rsid w:val="006C5186"/>
    <w:rsid w:val="006C5598"/>
    <w:rsid w:val="006C60B2"/>
    <w:rsid w:val="006C65CE"/>
    <w:rsid w:val="006C6A37"/>
    <w:rsid w:val="006C7606"/>
    <w:rsid w:val="006C7844"/>
    <w:rsid w:val="006D017C"/>
    <w:rsid w:val="006D0252"/>
    <w:rsid w:val="006D0B55"/>
    <w:rsid w:val="006D11E5"/>
    <w:rsid w:val="006D15C8"/>
    <w:rsid w:val="006D1766"/>
    <w:rsid w:val="006D21BA"/>
    <w:rsid w:val="006D2274"/>
    <w:rsid w:val="006D274D"/>
    <w:rsid w:val="006D2BC5"/>
    <w:rsid w:val="006D2D02"/>
    <w:rsid w:val="006D2DAC"/>
    <w:rsid w:val="006D3B38"/>
    <w:rsid w:val="006D4057"/>
    <w:rsid w:val="006D40D3"/>
    <w:rsid w:val="006D44EF"/>
    <w:rsid w:val="006D4958"/>
    <w:rsid w:val="006D54DB"/>
    <w:rsid w:val="006D5686"/>
    <w:rsid w:val="006D5754"/>
    <w:rsid w:val="006D5909"/>
    <w:rsid w:val="006D7493"/>
    <w:rsid w:val="006D7A9C"/>
    <w:rsid w:val="006E0E5A"/>
    <w:rsid w:val="006E168B"/>
    <w:rsid w:val="006E1A3A"/>
    <w:rsid w:val="006E1FA3"/>
    <w:rsid w:val="006E2255"/>
    <w:rsid w:val="006E2F5B"/>
    <w:rsid w:val="006E2FCC"/>
    <w:rsid w:val="006E3089"/>
    <w:rsid w:val="006E3625"/>
    <w:rsid w:val="006E3C31"/>
    <w:rsid w:val="006E3ED2"/>
    <w:rsid w:val="006E49ED"/>
    <w:rsid w:val="006E56F1"/>
    <w:rsid w:val="006E571D"/>
    <w:rsid w:val="006E5720"/>
    <w:rsid w:val="006E6E80"/>
    <w:rsid w:val="006E7218"/>
    <w:rsid w:val="006E7437"/>
    <w:rsid w:val="006E744C"/>
    <w:rsid w:val="006E7853"/>
    <w:rsid w:val="006F079F"/>
    <w:rsid w:val="006F081C"/>
    <w:rsid w:val="006F09D7"/>
    <w:rsid w:val="006F0C94"/>
    <w:rsid w:val="006F18DF"/>
    <w:rsid w:val="006F1DA5"/>
    <w:rsid w:val="006F1EBB"/>
    <w:rsid w:val="006F1F6A"/>
    <w:rsid w:val="006F2458"/>
    <w:rsid w:val="006F26B7"/>
    <w:rsid w:val="006F2810"/>
    <w:rsid w:val="006F298A"/>
    <w:rsid w:val="006F29AB"/>
    <w:rsid w:val="006F34BC"/>
    <w:rsid w:val="006F3EDD"/>
    <w:rsid w:val="006F4240"/>
    <w:rsid w:val="006F4517"/>
    <w:rsid w:val="006F4BE4"/>
    <w:rsid w:val="006F5409"/>
    <w:rsid w:val="006F5D0D"/>
    <w:rsid w:val="00700143"/>
    <w:rsid w:val="007016D4"/>
    <w:rsid w:val="0070187A"/>
    <w:rsid w:val="00701A77"/>
    <w:rsid w:val="00702207"/>
    <w:rsid w:val="00702C1E"/>
    <w:rsid w:val="00702F95"/>
    <w:rsid w:val="00703E97"/>
    <w:rsid w:val="007042D1"/>
    <w:rsid w:val="00704FB9"/>
    <w:rsid w:val="00705BA2"/>
    <w:rsid w:val="00706A23"/>
    <w:rsid w:val="00706B70"/>
    <w:rsid w:val="00707027"/>
    <w:rsid w:val="0070721A"/>
    <w:rsid w:val="0070721E"/>
    <w:rsid w:val="00707877"/>
    <w:rsid w:val="007079BD"/>
    <w:rsid w:val="0071027D"/>
    <w:rsid w:val="00710D62"/>
    <w:rsid w:val="00710E9C"/>
    <w:rsid w:val="00713715"/>
    <w:rsid w:val="007146A4"/>
    <w:rsid w:val="00714F95"/>
    <w:rsid w:val="0071637C"/>
    <w:rsid w:val="0071642C"/>
    <w:rsid w:val="00716622"/>
    <w:rsid w:val="00716719"/>
    <w:rsid w:val="00717214"/>
    <w:rsid w:val="007172AD"/>
    <w:rsid w:val="0072047E"/>
    <w:rsid w:val="007207EE"/>
    <w:rsid w:val="00721A31"/>
    <w:rsid w:val="00721B6B"/>
    <w:rsid w:val="00722B62"/>
    <w:rsid w:val="007232D5"/>
    <w:rsid w:val="0072369D"/>
    <w:rsid w:val="00723A52"/>
    <w:rsid w:val="00723A5B"/>
    <w:rsid w:val="0072473E"/>
    <w:rsid w:val="00724A42"/>
    <w:rsid w:val="00725CEA"/>
    <w:rsid w:val="00726683"/>
    <w:rsid w:val="0072683D"/>
    <w:rsid w:val="00726850"/>
    <w:rsid w:val="00726F9F"/>
    <w:rsid w:val="0072760D"/>
    <w:rsid w:val="00727AA2"/>
    <w:rsid w:val="00727DE0"/>
    <w:rsid w:val="0073005A"/>
    <w:rsid w:val="00730790"/>
    <w:rsid w:val="00730DFE"/>
    <w:rsid w:val="0073128E"/>
    <w:rsid w:val="00731AE4"/>
    <w:rsid w:val="007324FE"/>
    <w:rsid w:val="00732640"/>
    <w:rsid w:val="0073284D"/>
    <w:rsid w:val="00732AB8"/>
    <w:rsid w:val="00732ABB"/>
    <w:rsid w:val="00734156"/>
    <w:rsid w:val="007342AB"/>
    <w:rsid w:val="00734DD4"/>
    <w:rsid w:val="00735E6C"/>
    <w:rsid w:val="007367D6"/>
    <w:rsid w:val="00736BB2"/>
    <w:rsid w:val="00736D10"/>
    <w:rsid w:val="00737255"/>
    <w:rsid w:val="00737378"/>
    <w:rsid w:val="007377D8"/>
    <w:rsid w:val="00737E27"/>
    <w:rsid w:val="00737E56"/>
    <w:rsid w:val="00740402"/>
    <w:rsid w:val="007404C1"/>
    <w:rsid w:val="00740548"/>
    <w:rsid w:val="00740816"/>
    <w:rsid w:val="00740C53"/>
    <w:rsid w:val="007412AD"/>
    <w:rsid w:val="00741752"/>
    <w:rsid w:val="007417BB"/>
    <w:rsid w:val="007420A4"/>
    <w:rsid w:val="007420FD"/>
    <w:rsid w:val="00742DDC"/>
    <w:rsid w:val="007434CC"/>
    <w:rsid w:val="00743707"/>
    <w:rsid w:val="007437C8"/>
    <w:rsid w:val="00743D13"/>
    <w:rsid w:val="00743E28"/>
    <w:rsid w:val="007440BB"/>
    <w:rsid w:val="00744428"/>
    <w:rsid w:val="0074473E"/>
    <w:rsid w:val="00744BEE"/>
    <w:rsid w:val="0074563A"/>
    <w:rsid w:val="00745ACC"/>
    <w:rsid w:val="00745E7A"/>
    <w:rsid w:val="00746AD4"/>
    <w:rsid w:val="00747DDE"/>
    <w:rsid w:val="00750179"/>
    <w:rsid w:val="007504BD"/>
    <w:rsid w:val="00750BFD"/>
    <w:rsid w:val="00750E8E"/>
    <w:rsid w:val="007515F9"/>
    <w:rsid w:val="00753706"/>
    <w:rsid w:val="00753C5C"/>
    <w:rsid w:val="00753F21"/>
    <w:rsid w:val="007542C4"/>
    <w:rsid w:val="007543CF"/>
    <w:rsid w:val="007544EA"/>
    <w:rsid w:val="007547BC"/>
    <w:rsid w:val="00755A9F"/>
    <w:rsid w:val="00755F88"/>
    <w:rsid w:val="00755FC9"/>
    <w:rsid w:val="007565FE"/>
    <w:rsid w:val="007567B6"/>
    <w:rsid w:val="007569ED"/>
    <w:rsid w:val="00756CCD"/>
    <w:rsid w:val="00757095"/>
    <w:rsid w:val="00757219"/>
    <w:rsid w:val="00757351"/>
    <w:rsid w:val="007575D9"/>
    <w:rsid w:val="00757B4B"/>
    <w:rsid w:val="00757B77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1DA0"/>
    <w:rsid w:val="0076268F"/>
    <w:rsid w:val="007626A9"/>
    <w:rsid w:val="00762976"/>
    <w:rsid w:val="007629EE"/>
    <w:rsid w:val="007633E5"/>
    <w:rsid w:val="007635D1"/>
    <w:rsid w:val="00763AB8"/>
    <w:rsid w:val="00763D91"/>
    <w:rsid w:val="00763E4F"/>
    <w:rsid w:val="00764332"/>
    <w:rsid w:val="00764C45"/>
    <w:rsid w:val="00764CD4"/>
    <w:rsid w:val="007653C9"/>
    <w:rsid w:val="00765BF9"/>
    <w:rsid w:val="007662C8"/>
    <w:rsid w:val="00766483"/>
    <w:rsid w:val="00766773"/>
    <w:rsid w:val="00766A23"/>
    <w:rsid w:val="00766EB9"/>
    <w:rsid w:val="007673AF"/>
    <w:rsid w:val="007700A6"/>
    <w:rsid w:val="007714CB"/>
    <w:rsid w:val="007714FB"/>
    <w:rsid w:val="00771681"/>
    <w:rsid w:val="00772144"/>
    <w:rsid w:val="00772B27"/>
    <w:rsid w:val="007736DD"/>
    <w:rsid w:val="00774656"/>
    <w:rsid w:val="0077489C"/>
    <w:rsid w:val="00774C6E"/>
    <w:rsid w:val="00775A06"/>
    <w:rsid w:val="00775FBA"/>
    <w:rsid w:val="0077643A"/>
    <w:rsid w:val="007764DF"/>
    <w:rsid w:val="00776513"/>
    <w:rsid w:val="00776693"/>
    <w:rsid w:val="0077755F"/>
    <w:rsid w:val="007775E0"/>
    <w:rsid w:val="00777ECD"/>
    <w:rsid w:val="007803E0"/>
    <w:rsid w:val="007813D8"/>
    <w:rsid w:val="007814ED"/>
    <w:rsid w:val="00781B20"/>
    <w:rsid w:val="007825C3"/>
    <w:rsid w:val="007832DE"/>
    <w:rsid w:val="00783D8F"/>
    <w:rsid w:val="00784346"/>
    <w:rsid w:val="0078511A"/>
    <w:rsid w:val="0078558C"/>
    <w:rsid w:val="00786581"/>
    <w:rsid w:val="00786B03"/>
    <w:rsid w:val="007871A1"/>
    <w:rsid w:val="007872B5"/>
    <w:rsid w:val="00787767"/>
    <w:rsid w:val="00787815"/>
    <w:rsid w:val="007907E7"/>
    <w:rsid w:val="0079173E"/>
    <w:rsid w:val="00791D0C"/>
    <w:rsid w:val="00791D31"/>
    <w:rsid w:val="007920D4"/>
    <w:rsid w:val="00793785"/>
    <w:rsid w:val="007939E2"/>
    <w:rsid w:val="00794047"/>
    <w:rsid w:val="007945C2"/>
    <w:rsid w:val="00794ACC"/>
    <w:rsid w:val="00794FF3"/>
    <w:rsid w:val="00795512"/>
    <w:rsid w:val="00796622"/>
    <w:rsid w:val="00796849"/>
    <w:rsid w:val="00796A45"/>
    <w:rsid w:val="00796F6E"/>
    <w:rsid w:val="007975C7"/>
    <w:rsid w:val="007976C5"/>
    <w:rsid w:val="007A04B6"/>
    <w:rsid w:val="007A07D2"/>
    <w:rsid w:val="007A0F4D"/>
    <w:rsid w:val="007A19C6"/>
    <w:rsid w:val="007A1ACB"/>
    <w:rsid w:val="007A1F80"/>
    <w:rsid w:val="007A2091"/>
    <w:rsid w:val="007A325F"/>
    <w:rsid w:val="007A341C"/>
    <w:rsid w:val="007A383F"/>
    <w:rsid w:val="007A3F22"/>
    <w:rsid w:val="007A418D"/>
    <w:rsid w:val="007A4350"/>
    <w:rsid w:val="007A5856"/>
    <w:rsid w:val="007A6301"/>
    <w:rsid w:val="007A65E8"/>
    <w:rsid w:val="007A69A7"/>
    <w:rsid w:val="007A69F6"/>
    <w:rsid w:val="007A7065"/>
    <w:rsid w:val="007A74E5"/>
    <w:rsid w:val="007A75FA"/>
    <w:rsid w:val="007A7CA2"/>
    <w:rsid w:val="007A7CB8"/>
    <w:rsid w:val="007A7E0A"/>
    <w:rsid w:val="007B04A3"/>
    <w:rsid w:val="007B062A"/>
    <w:rsid w:val="007B084B"/>
    <w:rsid w:val="007B0A2F"/>
    <w:rsid w:val="007B0DF3"/>
    <w:rsid w:val="007B1906"/>
    <w:rsid w:val="007B1A43"/>
    <w:rsid w:val="007B1B88"/>
    <w:rsid w:val="007B1C1B"/>
    <w:rsid w:val="007B2080"/>
    <w:rsid w:val="007B2A55"/>
    <w:rsid w:val="007B30B9"/>
    <w:rsid w:val="007B3441"/>
    <w:rsid w:val="007B42AA"/>
    <w:rsid w:val="007B4BA2"/>
    <w:rsid w:val="007B4EE5"/>
    <w:rsid w:val="007B5198"/>
    <w:rsid w:val="007B5455"/>
    <w:rsid w:val="007B5554"/>
    <w:rsid w:val="007B57EC"/>
    <w:rsid w:val="007B5C30"/>
    <w:rsid w:val="007B6380"/>
    <w:rsid w:val="007B6592"/>
    <w:rsid w:val="007B74FE"/>
    <w:rsid w:val="007B7552"/>
    <w:rsid w:val="007C028E"/>
    <w:rsid w:val="007C0C3A"/>
    <w:rsid w:val="007C0D43"/>
    <w:rsid w:val="007C0E49"/>
    <w:rsid w:val="007C1257"/>
    <w:rsid w:val="007C1520"/>
    <w:rsid w:val="007C1569"/>
    <w:rsid w:val="007C15CB"/>
    <w:rsid w:val="007C1741"/>
    <w:rsid w:val="007C1BA0"/>
    <w:rsid w:val="007C1BC0"/>
    <w:rsid w:val="007C1D34"/>
    <w:rsid w:val="007C1F03"/>
    <w:rsid w:val="007C24AB"/>
    <w:rsid w:val="007C25A8"/>
    <w:rsid w:val="007C36D9"/>
    <w:rsid w:val="007C3C95"/>
    <w:rsid w:val="007C3E78"/>
    <w:rsid w:val="007C41C8"/>
    <w:rsid w:val="007C4532"/>
    <w:rsid w:val="007C4A02"/>
    <w:rsid w:val="007C59A6"/>
    <w:rsid w:val="007C5E61"/>
    <w:rsid w:val="007C6569"/>
    <w:rsid w:val="007C67F8"/>
    <w:rsid w:val="007C6B6C"/>
    <w:rsid w:val="007C6C3C"/>
    <w:rsid w:val="007C739D"/>
    <w:rsid w:val="007C74AC"/>
    <w:rsid w:val="007C75E7"/>
    <w:rsid w:val="007C7D98"/>
    <w:rsid w:val="007D0254"/>
    <w:rsid w:val="007D0378"/>
    <w:rsid w:val="007D0D48"/>
    <w:rsid w:val="007D115E"/>
    <w:rsid w:val="007D137E"/>
    <w:rsid w:val="007D165A"/>
    <w:rsid w:val="007D1F71"/>
    <w:rsid w:val="007D237C"/>
    <w:rsid w:val="007D256A"/>
    <w:rsid w:val="007D2E82"/>
    <w:rsid w:val="007D33DB"/>
    <w:rsid w:val="007D3605"/>
    <w:rsid w:val="007D43B2"/>
    <w:rsid w:val="007D4688"/>
    <w:rsid w:val="007D4792"/>
    <w:rsid w:val="007D4DE8"/>
    <w:rsid w:val="007D50D2"/>
    <w:rsid w:val="007D5352"/>
    <w:rsid w:val="007D560B"/>
    <w:rsid w:val="007D5BC6"/>
    <w:rsid w:val="007D63AA"/>
    <w:rsid w:val="007D6AE9"/>
    <w:rsid w:val="007D6F9E"/>
    <w:rsid w:val="007D7B13"/>
    <w:rsid w:val="007D7E68"/>
    <w:rsid w:val="007E17CB"/>
    <w:rsid w:val="007E1821"/>
    <w:rsid w:val="007E18CC"/>
    <w:rsid w:val="007E1D10"/>
    <w:rsid w:val="007E2730"/>
    <w:rsid w:val="007E2A37"/>
    <w:rsid w:val="007E3672"/>
    <w:rsid w:val="007E36C7"/>
    <w:rsid w:val="007E38A5"/>
    <w:rsid w:val="007E3976"/>
    <w:rsid w:val="007E3D77"/>
    <w:rsid w:val="007E3EA4"/>
    <w:rsid w:val="007E404E"/>
    <w:rsid w:val="007E4113"/>
    <w:rsid w:val="007E4442"/>
    <w:rsid w:val="007E4A58"/>
    <w:rsid w:val="007E4DA2"/>
    <w:rsid w:val="007E4FC8"/>
    <w:rsid w:val="007E5B71"/>
    <w:rsid w:val="007E6675"/>
    <w:rsid w:val="007E6990"/>
    <w:rsid w:val="007E6ABC"/>
    <w:rsid w:val="007E6E04"/>
    <w:rsid w:val="007E6E13"/>
    <w:rsid w:val="007E762D"/>
    <w:rsid w:val="007E7A88"/>
    <w:rsid w:val="007F05BF"/>
    <w:rsid w:val="007F0BDF"/>
    <w:rsid w:val="007F0D32"/>
    <w:rsid w:val="007F123F"/>
    <w:rsid w:val="007F1504"/>
    <w:rsid w:val="007F1EDE"/>
    <w:rsid w:val="007F22C0"/>
    <w:rsid w:val="007F251E"/>
    <w:rsid w:val="007F288E"/>
    <w:rsid w:val="007F2917"/>
    <w:rsid w:val="007F2CEC"/>
    <w:rsid w:val="007F33E8"/>
    <w:rsid w:val="007F41FB"/>
    <w:rsid w:val="007F488E"/>
    <w:rsid w:val="007F4A5B"/>
    <w:rsid w:val="007F5927"/>
    <w:rsid w:val="007F5BA3"/>
    <w:rsid w:val="007F62BC"/>
    <w:rsid w:val="007F662A"/>
    <w:rsid w:val="007F7991"/>
    <w:rsid w:val="007F7EDF"/>
    <w:rsid w:val="00800454"/>
    <w:rsid w:val="0080068C"/>
    <w:rsid w:val="00800C77"/>
    <w:rsid w:val="008011E1"/>
    <w:rsid w:val="008013F4"/>
    <w:rsid w:val="008015B9"/>
    <w:rsid w:val="008016AF"/>
    <w:rsid w:val="00801798"/>
    <w:rsid w:val="0080213F"/>
    <w:rsid w:val="0080218D"/>
    <w:rsid w:val="008027CB"/>
    <w:rsid w:val="00802E4A"/>
    <w:rsid w:val="00804486"/>
    <w:rsid w:val="00804551"/>
    <w:rsid w:val="00804773"/>
    <w:rsid w:val="0080485A"/>
    <w:rsid w:val="00804937"/>
    <w:rsid w:val="00805723"/>
    <w:rsid w:val="00806692"/>
    <w:rsid w:val="0080669A"/>
    <w:rsid w:val="00806C84"/>
    <w:rsid w:val="008073DE"/>
    <w:rsid w:val="00807A2C"/>
    <w:rsid w:val="00807A33"/>
    <w:rsid w:val="00810061"/>
    <w:rsid w:val="00810557"/>
    <w:rsid w:val="008105A8"/>
    <w:rsid w:val="0081060B"/>
    <w:rsid w:val="00811366"/>
    <w:rsid w:val="00812746"/>
    <w:rsid w:val="00812A9F"/>
    <w:rsid w:val="00813476"/>
    <w:rsid w:val="0081482E"/>
    <w:rsid w:val="00814BCC"/>
    <w:rsid w:val="00814DF6"/>
    <w:rsid w:val="00815819"/>
    <w:rsid w:val="0081663B"/>
    <w:rsid w:val="00816673"/>
    <w:rsid w:val="00816BA2"/>
    <w:rsid w:val="00817855"/>
    <w:rsid w:val="0081793F"/>
    <w:rsid w:val="00817985"/>
    <w:rsid w:val="00820304"/>
    <w:rsid w:val="00820D17"/>
    <w:rsid w:val="00821225"/>
    <w:rsid w:val="008219B8"/>
    <w:rsid w:val="00821DE9"/>
    <w:rsid w:val="00823747"/>
    <w:rsid w:val="00823958"/>
    <w:rsid w:val="00823EA7"/>
    <w:rsid w:val="0082416B"/>
    <w:rsid w:val="008244BF"/>
    <w:rsid w:val="00824711"/>
    <w:rsid w:val="00824835"/>
    <w:rsid w:val="00824DB1"/>
    <w:rsid w:val="00825250"/>
    <w:rsid w:val="00825E66"/>
    <w:rsid w:val="0082686E"/>
    <w:rsid w:val="00826E1C"/>
    <w:rsid w:val="00826F1D"/>
    <w:rsid w:val="00827443"/>
    <w:rsid w:val="008279C6"/>
    <w:rsid w:val="00827ADE"/>
    <w:rsid w:val="0083053A"/>
    <w:rsid w:val="00830D72"/>
    <w:rsid w:val="00831044"/>
    <w:rsid w:val="008310D1"/>
    <w:rsid w:val="0083196B"/>
    <w:rsid w:val="00831B1D"/>
    <w:rsid w:val="00832049"/>
    <w:rsid w:val="008329CC"/>
    <w:rsid w:val="00832B49"/>
    <w:rsid w:val="00832C4D"/>
    <w:rsid w:val="00832D9C"/>
    <w:rsid w:val="00832F8B"/>
    <w:rsid w:val="008330E8"/>
    <w:rsid w:val="008338AF"/>
    <w:rsid w:val="0083433F"/>
    <w:rsid w:val="0083455C"/>
    <w:rsid w:val="008349F7"/>
    <w:rsid w:val="00835FA7"/>
    <w:rsid w:val="0083653F"/>
    <w:rsid w:val="00836B49"/>
    <w:rsid w:val="00836FC2"/>
    <w:rsid w:val="008376D6"/>
    <w:rsid w:val="0083799E"/>
    <w:rsid w:val="00837CA8"/>
    <w:rsid w:val="00840D34"/>
    <w:rsid w:val="00841576"/>
    <w:rsid w:val="00841D95"/>
    <w:rsid w:val="0084253E"/>
    <w:rsid w:val="00842A37"/>
    <w:rsid w:val="00842DA1"/>
    <w:rsid w:val="00843EF3"/>
    <w:rsid w:val="00844555"/>
    <w:rsid w:val="008447DF"/>
    <w:rsid w:val="008449A7"/>
    <w:rsid w:val="00844D4C"/>
    <w:rsid w:val="00844DED"/>
    <w:rsid w:val="00845380"/>
    <w:rsid w:val="00845606"/>
    <w:rsid w:val="0084562C"/>
    <w:rsid w:val="00845D80"/>
    <w:rsid w:val="008463A1"/>
    <w:rsid w:val="00846A04"/>
    <w:rsid w:val="00846B67"/>
    <w:rsid w:val="00846E78"/>
    <w:rsid w:val="0084739C"/>
    <w:rsid w:val="008506F8"/>
    <w:rsid w:val="00851271"/>
    <w:rsid w:val="00851904"/>
    <w:rsid w:val="00851967"/>
    <w:rsid w:val="0085254F"/>
    <w:rsid w:val="00853573"/>
    <w:rsid w:val="0085364B"/>
    <w:rsid w:val="00853974"/>
    <w:rsid w:val="00853CC3"/>
    <w:rsid w:val="008541BB"/>
    <w:rsid w:val="008542B3"/>
    <w:rsid w:val="00854C7F"/>
    <w:rsid w:val="00855125"/>
    <w:rsid w:val="00855BFD"/>
    <w:rsid w:val="0085611B"/>
    <w:rsid w:val="008561D4"/>
    <w:rsid w:val="00856B9A"/>
    <w:rsid w:val="00856FB6"/>
    <w:rsid w:val="00857E26"/>
    <w:rsid w:val="00860EDF"/>
    <w:rsid w:val="00861174"/>
    <w:rsid w:val="0086153C"/>
    <w:rsid w:val="0086165F"/>
    <w:rsid w:val="008619E8"/>
    <w:rsid w:val="008624F1"/>
    <w:rsid w:val="008627EE"/>
    <w:rsid w:val="00862A53"/>
    <w:rsid w:val="00862C7C"/>
    <w:rsid w:val="00863B28"/>
    <w:rsid w:val="008643BD"/>
    <w:rsid w:val="00864434"/>
    <w:rsid w:val="00864563"/>
    <w:rsid w:val="008659F6"/>
    <w:rsid w:val="00866F83"/>
    <w:rsid w:val="00867412"/>
    <w:rsid w:val="008675E7"/>
    <w:rsid w:val="0087011F"/>
    <w:rsid w:val="0087067F"/>
    <w:rsid w:val="00871529"/>
    <w:rsid w:val="008716A3"/>
    <w:rsid w:val="008716CF"/>
    <w:rsid w:val="00871779"/>
    <w:rsid w:val="008717B9"/>
    <w:rsid w:val="00871E7A"/>
    <w:rsid w:val="0087215B"/>
    <w:rsid w:val="0087260B"/>
    <w:rsid w:val="00872DFE"/>
    <w:rsid w:val="00873792"/>
    <w:rsid w:val="00874093"/>
    <w:rsid w:val="00875993"/>
    <w:rsid w:val="0087616B"/>
    <w:rsid w:val="008769BB"/>
    <w:rsid w:val="00876FA9"/>
    <w:rsid w:val="00877332"/>
    <w:rsid w:val="00877449"/>
    <w:rsid w:val="00877562"/>
    <w:rsid w:val="00877601"/>
    <w:rsid w:val="008800C8"/>
    <w:rsid w:val="00880B14"/>
    <w:rsid w:val="00880FBF"/>
    <w:rsid w:val="0088170F"/>
    <w:rsid w:val="00881D4F"/>
    <w:rsid w:val="00882324"/>
    <w:rsid w:val="00882C46"/>
    <w:rsid w:val="00882E73"/>
    <w:rsid w:val="00882EF8"/>
    <w:rsid w:val="00883336"/>
    <w:rsid w:val="008835D1"/>
    <w:rsid w:val="008837A4"/>
    <w:rsid w:val="00883DDD"/>
    <w:rsid w:val="00884080"/>
    <w:rsid w:val="0088408C"/>
    <w:rsid w:val="008846AC"/>
    <w:rsid w:val="008846B0"/>
    <w:rsid w:val="00884BD3"/>
    <w:rsid w:val="00884E0B"/>
    <w:rsid w:val="008853FD"/>
    <w:rsid w:val="008857FC"/>
    <w:rsid w:val="008863D3"/>
    <w:rsid w:val="008867DD"/>
    <w:rsid w:val="00886B90"/>
    <w:rsid w:val="00887264"/>
    <w:rsid w:val="008875B0"/>
    <w:rsid w:val="0088770B"/>
    <w:rsid w:val="00887BF4"/>
    <w:rsid w:val="00887C74"/>
    <w:rsid w:val="00887D03"/>
    <w:rsid w:val="00891593"/>
    <w:rsid w:val="00891769"/>
    <w:rsid w:val="00891DAC"/>
    <w:rsid w:val="008925AD"/>
    <w:rsid w:val="0089368C"/>
    <w:rsid w:val="008937E5"/>
    <w:rsid w:val="00893A53"/>
    <w:rsid w:val="00893D17"/>
    <w:rsid w:val="0089447E"/>
    <w:rsid w:val="00895543"/>
    <w:rsid w:val="0089563F"/>
    <w:rsid w:val="00895DFC"/>
    <w:rsid w:val="008963DF"/>
    <w:rsid w:val="00896A1C"/>
    <w:rsid w:val="0089728B"/>
    <w:rsid w:val="0089759A"/>
    <w:rsid w:val="008A038D"/>
    <w:rsid w:val="008A100F"/>
    <w:rsid w:val="008A1356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3F98"/>
    <w:rsid w:val="008A4449"/>
    <w:rsid w:val="008A461F"/>
    <w:rsid w:val="008A4B12"/>
    <w:rsid w:val="008A51DA"/>
    <w:rsid w:val="008A56BE"/>
    <w:rsid w:val="008A5A12"/>
    <w:rsid w:val="008A5A79"/>
    <w:rsid w:val="008A5D1B"/>
    <w:rsid w:val="008A66DB"/>
    <w:rsid w:val="008A67A8"/>
    <w:rsid w:val="008A6A24"/>
    <w:rsid w:val="008A6CAF"/>
    <w:rsid w:val="008A6F0E"/>
    <w:rsid w:val="008A7398"/>
    <w:rsid w:val="008A74F3"/>
    <w:rsid w:val="008A7BB6"/>
    <w:rsid w:val="008B0103"/>
    <w:rsid w:val="008B0549"/>
    <w:rsid w:val="008B290B"/>
    <w:rsid w:val="008B3D1E"/>
    <w:rsid w:val="008B3E00"/>
    <w:rsid w:val="008B3FC7"/>
    <w:rsid w:val="008B40C7"/>
    <w:rsid w:val="008B4865"/>
    <w:rsid w:val="008B4C12"/>
    <w:rsid w:val="008B563C"/>
    <w:rsid w:val="008B5897"/>
    <w:rsid w:val="008B5CFE"/>
    <w:rsid w:val="008B5E73"/>
    <w:rsid w:val="008B637D"/>
    <w:rsid w:val="008B6A97"/>
    <w:rsid w:val="008B6FF5"/>
    <w:rsid w:val="008B71B9"/>
    <w:rsid w:val="008B75B4"/>
    <w:rsid w:val="008B7DB4"/>
    <w:rsid w:val="008C0ACB"/>
    <w:rsid w:val="008C0E69"/>
    <w:rsid w:val="008C0FF1"/>
    <w:rsid w:val="008C0FF5"/>
    <w:rsid w:val="008C143B"/>
    <w:rsid w:val="008C1F44"/>
    <w:rsid w:val="008C1FA1"/>
    <w:rsid w:val="008C1FB4"/>
    <w:rsid w:val="008C23E3"/>
    <w:rsid w:val="008C2956"/>
    <w:rsid w:val="008C2AE3"/>
    <w:rsid w:val="008C2E00"/>
    <w:rsid w:val="008C4272"/>
    <w:rsid w:val="008C46D8"/>
    <w:rsid w:val="008C4743"/>
    <w:rsid w:val="008C4C8D"/>
    <w:rsid w:val="008C4D72"/>
    <w:rsid w:val="008C51EB"/>
    <w:rsid w:val="008C52EE"/>
    <w:rsid w:val="008C59FC"/>
    <w:rsid w:val="008C5CCF"/>
    <w:rsid w:val="008C5F49"/>
    <w:rsid w:val="008C601E"/>
    <w:rsid w:val="008C6048"/>
    <w:rsid w:val="008C605E"/>
    <w:rsid w:val="008C678D"/>
    <w:rsid w:val="008C6A5E"/>
    <w:rsid w:val="008C6AE0"/>
    <w:rsid w:val="008C6BBE"/>
    <w:rsid w:val="008C6CEB"/>
    <w:rsid w:val="008C6E95"/>
    <w:rsid w:val="008C7460"/>
    <w:rsid w:val="008C7774"/>
    <w:rsid w:val="008C7899"/>
    <w:rsid w:val="008C7FBE"/>
    <w:rsid w:val="008D18C1"/>
    <w:rsid w:val="008D1917"/>
    <w:rsid w:val="008D19B4"/>
    <w:rsid w:val="008D1F70"/>
    <w:rsid w:val="008D25D5"/>
    <w:rsid w:val="008D2B5D"/>
    <w:rsid w:val="008D2EFC"/>
    <w:rsid w:val="008D3A1C"/>
    <w:rsid w:val="008D5204"/>
    <w:rsid w:val="008D5F3D"/>
    <w:rsid w:val="008D6B54"/>
    <w:rsid w:val="008D6E67"/>
    <w:rsid w:val="008D7A6E"/>
    <w:rsid w:val="008D7D18"/>
    <w:rsid w:val="008D7D94"/>
    <w:rsid w:val="008E07F4"/>
    <w:rsid w:val="008E0983"/>
    <w:rsid w:val="008E2353"/>
    <w:rsid w:val="008E25B9"/>
    <w:rsid w:val="008E2618"/>
    <w:rsid w:val="008E2980"/>
    <w:rsid w:val="008E2DCC"/>
    <w:rsid w:val="008E2EF5"/>
    <w:rsid w:val="008E3714"/>
    <w:rsid w:val="008E3C47"/>
    <w:rsid w:val="008E3FEB"/>
    <w:rsid w:val="008E4803"/>
    <w:rsid w:val="008E4FB1"/>
    <w:rsid w:val="008E54BC"/>
    <w:rsid w:val="008E57BC"/>
    <w:rsid w:val="008E5D71"/>
    <w:rsid w:val="008E5F8A"/>
    <w:rsid w:val="008E613A"/>
    <w:rsid w:val="008E721F"/>
    <w:rsid w:val="008E725F"/>
    <w:rsid w:val="008E776C"/>
    <w:rsid w:val="008E79B5"/>
    <w:rsid w:val="008E7C2C"/>
    <w:rsid w:val="008E7F18"/>
    <w:rsid w:val="008F01FE"/>
    <w:rsid w:val="008F057D"/>
    <w:rsid w:val="008F064C"/>
    <w:rsid w:val="008F08B9"/>
    <w:rsid w:val="008F0CEF"/>
    <w:rsid w:val="008F0EDB"/>
    <w:rsid w:val="008F1077"/>
    <w:rsid w:val="008F1897"/>
    <w:rsid w:val="008F2124"/>
    <w:rsid w:val="008F246D"/>
    <w:rsid w:val="008F2687"/>
    <w:rsid w:val="008F29F7"/>
    <w:rsid w:val="008F2B2F"/>
    <w:rsid w:val="008F3524"/>
    <w:rsid w:val="008F3637"/>
    <w:rsid w:val="008F3987"/>
    <w:rsid w:val="008F403A"/>
    <w:rsid w:val="008F41EF"/>
    <w:rsid w:val="008F41F7"/>
    <w:rsid w:val="008F43C8"/>
    <w:rsid w:val="008F4466"/>
    <w:rsid w:val="008F589C"/>
    <w:rsid w:val="008F6071"/>
    <w:rsid w:val="008F633B"/>
    <w:rsid w:val="008F6B5A"/>
    <w:rsid w:val="008F6DD7"/>
    <w:rsid w:val="008F76BB"/>
    <w:rsid w:val="008F7813"/>
    <w:rsid w:val="008F7E2B"/>
    <w:rsid w:val="008F7E56"/>
    <w:rsid w:val="00901ADC"/>
    <w:rsid w:val="00901E8E"/>
    <w:rsid w:val="00902465"/>
    <w:rsid w:val="00903117"/>
    <w:rsid w:val="00903476"/>
    <w:rsid w:val="0090360D"/>
    <w:rsid w:val="00903F38"/>
    <w:rsid w:val="009042E2"/>
    <w:rsid w:val="0090442C"/>
    <w:rsid w:val="00905348"/>
    <w:rsid w:val="00905D7F"/>
    <w:rsid w:val="00906088"/>
    <w:rsid w:val="00906A91"/>
    <w:rsid w:val="00906FDA"/>
    <w:rsid w:val="00907048"/>
    <w:rsid w:val="0090737F"/>
    <w:rsid w:val="0091016E"/>
    <w:rsid w:val="00910631"/>
    <w:rsid w:val="00911941"/>
    <w:rsid w:val="009123BA"/>
    <w:rsid w:val="00912911"/>
    <w:rsid w:val="00912F84"/>
    <w:rsid w:val="00912FA0"/>
    <w:rsid w:val="0091315A"/>
    <w:rsid w:val="009133E1"/>
    <w:rsid w:val="009137BC"/>
    <w:rsid w:val="00913C33"/>
    <w:rsid w:val="00914BBA"/>
    <w:rsid w:val="00915245"/>
    <w:rsid w:val="009158A8"/>
    <w:rsid w:val="00915FBE"/>
    <w:rsid w:val="00916516"/>
    <w:rsid w:val="0091715B"/>
    <w:rsid w:val="0091727F"/>
    <w:rsid w:val="00917581"/>
    <w:rsid w:val="00917A41"/>
    <w:rsid w:val="00917AF4"/>
    <w:rsid w:val="009207C2"/>
    <w:rsid w:val="009226CB"/>
    <w:rsid w:val="00922A33"/>
    <w:rsid w:val="00922C75"/>
    <w:rsid w:val="00923669"/>
    <w:rsid w:val="009237B3"/>
    <w:rsid w:val="00923BAA"/>
    <w:rsid w:val="00924167"/>
    <w:rsid w:val="009244B0"/>
    <w:rsid w:val="00924A90"/>
    <w:rsid w:val="009253F3"/>
    <w:rsid w:val="00925E18"/>
    <w:rsid w:val="009262E4"/>
    <w:rsid w:val="00926391"/>
    <w:rsid w:val="0092670F"/>
    <w:rsid w:val="00930098"/>
    <w:rsid w:val="009301E5"/>
    <w:rsid w:val="0093061F"/>
    <w:rsid w:val="00930A49"/>
    <w:rsid w:val="00931927"/>
    <w:rsid w:val="00931AB4"/>
    <w:rsid w:val="009327E3"/>
    <w:rsid w:val="009329D8"/>
    <w:rsid w:val="00932B95"/>
    <w:rsid w:val="00932C98"/>
    <w:rsid w:val="009331D6"/>
    <w:rsid w:val="00933228"/>
    <w:rsid w:val="009339A2"/>
    <w:rsid w:val="0093433B"/>
    <w:rsid w:val="009352D1"/>
    <w:rsid w:val="0093592C"/>
    <w:rsid w:val="00935AFC"/>
    <w:rsid w:val="00936514"/>
    <w:rsid w:val="00936ACB"/>
    <w:rsid w:val="00936B41"/>
    <w:rsid w:val="009370DE"/>
    <w:rsid w:val="00940241"/>
    <w:rsid w:val="009404F2"/>
    <w:rsid w:val="00940712"/>
    <w:rsid w:val="009417F5"/>
    <w:rsid w:val="00941B2B"/>
    <w:rsid w:val="00941C67"/>
    <w:rsid w:val="00942F58"/>
    <w:rsid w:val="00943225"/>
    <w:rsid w:val="009434F4"/>
    <w:rsid w:val="009437DC"/>
    <w:rsid w:val="00943D53"/>
    <w:rsid w:val="00943D6C"/>
    <w:rsid w:val="00943F0D"/>
    <w:rsid w:val="009441E1"/>
    <w:rsid w:val="0094495E"/>
    <w:rsid w:val="00944F83"/>
    <w:rsid w:val="00945018"/>
    <w:rsid w:val="009451C1"/>
    <w:rsid w:val="00945B72"/>
    <w:rsid w:val="00946A91"/>
    <w:rsid w:val="00947128"/>
    <w:rsid w:val="009477DE"/>
    <w:rsid w:val="00950090"/>
    <w:rsid w:val="00950102"/>
    <w:rsid w:val="0095020E"/>
    <w:rsid w:val="00950B1A"/>
    <w:rsid w:val="009512B4"/>
    <w:rsid w:val="00951584"/>
    <w:rsid w:val="009518A5"/>
    <w:rsid w:val="00951DA9"/>
    <w:rsid w:val="009520AF"/>
    <w:rsid w:val="009529CD"/>
    <w:rsid w:val="00952C9B"/>
    <w:rsid w:val="0095310F"/>
    <w:rsid w:val="00953225"/>
    <w:rsid w:val="00953503"/>
    <w:rsid w:val="00953DC9"/>
    <w:rsid w:val="00953EE0"/>
    <w:rsid w:val="009542D3"/>
    <w:rsid w:val="0095470F"/>
    <w:rsid w:val="00954ACF"/>
    <w:rsid w:val="00954DC3"/>
    <w:rsid w:val="00954FEA"/>
    <w:rsid w:val="00955827"/>
    <w:rsid w:val="00955B04"/>
    <w:rsid w:val="00955B77"/>
    <w:rsid w:val="0095611F"/>
    <w:rsid w:val="00956B62"/>
    <w:rsid w:val="0095705F"/>
    <w:rsid w:val="009576FC"/>
    <w:rsid w:val="00957CC4"/>
    <w:rsid w:val="00957D2E"/>
    <w:rsid w:val="00961564"/>
    <w:rsid w:val="00961C18"/>
    <w:rsid w:val="00961D39"/>
    <w:rsid w:val="00962661"/>
    <w:rsid w:val="0096268A"/>
    <w:rsid w:val="009628A5"/>
    <w:rsid w:val="00962C2F"/>
    <w:rsid w:val="00962CF6"/>
    <w:rsid w:val="00962D15"/>
    <w:rsid w:val="009631D3"/>
    <w:rsid w:val="00963421"/>
    <w:rsid w:val="0096350B"/>
    <w:rsid w:val="00963B95"/>
    <w:rsid w:val="009648B4"/>
    <w:rsid w:val="00964CFB"/>
    <w:rsid w:val="00964D6C"/>
    <w:rsid w:val="00964FAC"/>
    <w:rsid w:val="00965451"/>
    <w:rsid w:val="00965463"/>
    <w:rsid w:val="009655DE"/>
    <w:rsid w:val="009658A3"/>
    <w:rsid w:val="00965C3A"/>
    <w:rsid w:val="00966B1A"/>
    <w:rsid w:val="00966BD8"/>
    <w:rsid w:val="009670B0"/>
    <w:rsid w:val="009671BB"/>
    <w:rsid w:val="00967384"/>
    <w:rsid w:val="009674F5"/>
    <w:rsid w:val="00967DEB"/>
    <w:rsid w:val="009709E5"/>
    <w:rsid w:val="00971B3F"/>
    <w:rsid w:val="00971DE1"/>
    <w:rsid w:val="0097227C"/>
    <w:rsid w:val="00972462"/>
    <w:rsid w:val="0097263C"/>
    <w:rsid w:val="00973160"/>
    <w:rsid w:val="0097379C"/>
    <w:rsid w:val="00973BD9"/>
    <w:rsid w:val="009756C1"/>
    <w:rsid w:val="00975936"/>
    <w:rsid w:val="00975ACB"/>
    <w:rsid w:val="00975B3A"/>
    <w:rsid w:val="00975BEF"/>
    <w:rsid w:val="00976BE5"/>
    <w:rsid w:val="00976DAF"/>
    <w:rsid w:val="00977045"/>
    <w:rsid w:val="0097714A"/>
    <w:rsid w:val="0097733C"/>
    <w:rsid w:val="0098135C"/>
    <w:rsid w:val="00981527"/>
    <w:rsid w:val="009815C6"/>
    <w:rsid w:val="009816AA"/>
    <w:rsid w:val="00981A31"/>
    <w:rsid w:val="009837CB"/>
    <w:rsid w:val="00983D1F"/>
    <w:rsid w:val="00983F46"/>
    <w:rsid w:val="0098405E"/>
    <w:rsid w:val="009848D9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90081"/>
    <w:rsid w:val="0099115F"/>
    <w:rsid w:val="009911D1"/>
    <w:rsid w:val="0099169E"/>
    <w:rsid w:val="009916A5"/>
    <w:rsid w:val="009919FE"/>
    <w:rsid w:val="009927D6"/>
    <w:rsid w:val="00992D54"/>
    <w:rsid w:val="0099350A"/>
    <w:rsid w:val="0099452B"/>
    <w:rsid w:val="00995886"/>
    <w:rsid w:val="00995AAF"/>
    <w:rsid w:val="00995BC4"/>
    <w:rsid w:val="00995F02"/>
    <w:rsid w:val="00996594"/>
    <w:rsid w:val="00996861"/>
    <w:rsid w:val="0099700C"/>
    <w:rsid w:val="009970CF"/>
    <w:rsid w:val="009977D1"/>
    <w:rsid w:val="00997AD1"/>
    <w:rsid w:val="00997FD7"/>
    <w:rsid w:val="009A040F"/>
    <w:rsid w:val="009A05B9"/>
    <w:rsid w:val="009A0EF8"/>
    <w:rsid w:val="009A14A0"/>
    <w:rsid w:val="009A19BA"/>
    <w:rsid w:val="009A2174"/>
    <w:rsid w:val="009A26E4"/>
    <w:rsid w:val="009A27B0"/>
    <w:rsid w:val="009A3C26"/>
    <w:rsid w:val="009A4671"/>
    <w:rsid w:val="009A4CEB"/>
    <w:rsid w:val="009A51F5"/>
    <w:rsid w:val="009A570C"/>
    <w:rsid w:val="009A5DE3"/>
    <w:rsid w:val="009A6333"/>
    <w:rsid w:val="009A69AB"/>
    <w:rsid w:val="009A6EB3"/>
    <w:rsid w:val="009A73AB"/>
    <w:rsid w:val="009A767E"/>
    <w:rsid w:val="009A7A92"/>
    <w:rsid w:val="009A7E4C"/>
    <w:rsid w:val="009B01F8"/>
    <w:rsid w:val="009B0264"/>
    <w:rsid w:val="009B043B"/>
    <w:rsid w:val="009B124C"/>
    <w:rsid w:val="009B1768"/>
    <w:rsid w:val="009B177E"/>
    <w:rsid w:val="009B1903"/>
    <w:rsid w:val="009B1DFF"/>
    <w:rsid w:val="009B2031"/>
    <w:rsid w:val="009B212A"/>
    <w:rsid w:val="009B2523"/>
    <w:rsid w:val="009B2560"/>
    <w:rsid w:val="009B2F3C"/>
    <w:rsid w:val="009B2FF4"/>
    <w:rsid w:val="009B3457"/>
    <w:rsid w:val="009B3FBB"/>
    <w:rsid w:val="009B4DCF"/>
    <w:rsid w:val="009B53B5"/>
    <w:rsid w:val="009B54DA"/>
    <w:rsid w:val="009B57BD"/>
    <w:rsid w:val="009B5852"/>
    <w:rsid w:val="009B6A61"/>
    <w:rsid w:val="009B6E83"/>
    <w:rsid w:val="009B7332"/>
    <w:rsid w:val="009B7340"/>
    <w:rsid w:val="009B792A"/>
    <w:rsid w:val="009B7A68"/>
    <w:rsid w:val="009B7B50"/>
    <w:rsid w:val="009B7B7F"/>
    <w:rsid w:val="009C0342"/>
    <w:rsid w:val="009C08A1"/>
    <w:rsid w:val="009C0909"/>
    <w:rsid w:val="009C0A6C"/>
    <w:rsid w:val="009C0C65"/>
    <w:rsid w:val="009C15C5"/>
    <w:rsid w:val="009C1920"/>
    <w:rsid w:val="009C1BC7"/>
    <w:rsid w:val="009C1EB2"/>
    <w:rsid w:val="009C30D5"/>
    <w:rsid w:val="009C3259"/>
    <w:rsid w:val="009C3D61"/>
    <w:rsid w:val="009C4497"/>
    <w:rsid w:val="009C4753"/>
    <w:rsid w:val="009C479F"/>
    <w:rsid w:val="009C4BF2"/>
    <w:rsid w:val="009C5768"/>
    <w:rsid w:val="009C5BFA"/>
    <w:rsid w:val="009C5C51"/>
    <w:rsid w:val="009C6C4C"/>
    <w:rsid w:val="009C73DF"/>
    <w:rsid w:val="009C74D3"/>
    <w:rsid w:val="009C7576"/>
    <w:rsid w:val="009C75A4"/>
    <w:rsid w:val="009C79ED"/>
    <w:rsid w:val="009C7A8B"/>
    <w:rsid w:val="009C7C88"/>
    <w:rsid w:val="009D01E1"/>
    <w:rsid w:val="009D036C"/>
    <w:rsid w:val="009D1DBE"/>
    <w:rsid w:val="009D2617"/>
    <w:rsid w:val="009D32D1"/>
    <w:rsid w:val="009D34E2"/>
    <w:rsid w:val="009D3BF8"/>
    <w:rsid w:val="009D408D"/>
    <w:rsid w:val="009D4AFA"/>
    <w:rsid w:val="009D4BE0"/>
    <w:rsid w:val="009D4F03"/>
    <w:rsid w:val="009D5DF7"/>
    <w:rsid w:val="009D60B5"/>
    <w:rsid w:val="009D622A"/>
    <w:rsid w:val="009D6545"/>
    <w:rsid w:val="009D6A53"/>
    <w:rsid w:val="009D6BCA"/>
    <w:rsid w:val="009D6CE9"/>
    <w:rsid w:val="009D6F74"/>
    <w:rsid w:val="009D74A5"/>
    <w:rsid w:val="009D76C2"/>
    <w:rsid w:val="009D78A6"/>
    <w:rsid w:val="009D7EFE"/>
    <w:rsid w:val="009E0E73"/>
    <w:rsid w:val="009E137E"/>
    <w:rsid w:val="009E1AB9"/>
    <w:rsid w:val="009E1D53"/>
    <w:rsid w:val="009E2694"/>
    <w:rsid w:val="009E26F4"/>
    <w:rsid w:val="009E3C41"/>
    <w:rsid w:val="009E4CE3"/>
    <w:rsid w:val="009E4D29"/>
    <w:rsid w:val="009E504A"/>
    <w:rsid w:val="009E52C9"/>
    <w:rsid w:val="009E5373"/>
    <w:rsid w:val="009E588B"/>
    <w:rsid w:val="009E6AA9"/>
    <w:rsid w:val="009E6ED8"/>
    <w:rsid w:val="009E7F4E"/>
    <w:rsid w:val="009F0536"/>
    <w:rsid w:val="009F05E5"/>
    <w:rsid w:val="009F0820"/>
    <w:rsid w:val="009F0D3D"/>
    <w:rsid w:val="009F1CAD"/>
    <w:rsid w:val="009F3234"/>
    <w:rsid w:val="009F34EB"/>
    <w:rsid w:val="009F35D2"/>
    <w:rsid w:val="009F3888"/>
    <w:rsid w:val="009F3A71"/>
    <w:rsid w:val="009F3C64"/>
    <w:rsid w:val="009F3E12"/>
    <w:rsid w:val="009F4799"/>
    <w:rsid w:val="009F4924"/>
    <w:rsid w:val="009F4EC5"/>
    <w:rsid w:val="009F552A"/>
    <w:rsid w:val="009F5928"/>
    <w:rsid w:val="009F5B91"/>
    <w:rsid w:val="009F5C3E"/>
    <w:rsid w:val="009F6044"/>
    <w:rsid w:val="009F6747"/>
    <w:rsid w:val="009F6D40"/>
    <w:rsid w:val="009F71BF"/>
    <w:rsid w:val="009F753A"/>
    <w:rsid w:val="009F7ACB"/>
    <w:rsid w:val="009F7EDA"/>
    <w:rsid w:val="00A00241"/>
    <w:rsid w:val="00A01700"/>
    <w:rsid w:val="00A01806"/>
    <w:rsid w:val="00A02D67"/>
    <w:rsid w:val="00A02E20"/>
    <w:rsid w:val="00A036F9"/>
    <w:rsid w:val="00A037C0"/>
    <w:rsid w:val="00A03C50"/>
    <w:rsid w:val="00A04422"/>
    <w:rsid w:val="00A044D6"/>
    <w:rsid w:val="00A0599A"/>
    <w:rsid w:val="00A05D36"/>
    <w:rsid w:val="00A06912"/>
    <w:rsid w:val="00A07CC3"/>
    <w:rsid w:val="00A07EA7"/>
    <w:rsid w:val="00A100BE"/>
    <w:rsid w:val="00A107FF"/>
    <w:rsid w:val="00A122F1"/>
    <w:rsid w:val="00A12881"/>
    <w:rsid w:val="00A12A9F"/>
    <w:rsid w:val="00A12BA0"/>
    <w:rsid w:val="00A12BCF"/>
    <w:rsid w:val="00A1315D"/>
    <w:rsid w:val="00A13971"/>
    <w:rsid w:val="00A13A0C"/>
    <w:rsid w:val="00A13B8F"/>
    <w:rsid w:val="00A13BD2"/>
    <w:rsid w:val="00A14F6C"/>
    <w:rsid w:val="00A1587C"/>
    <w:rsid w:val="00A15E05"/>
    <w:rsid w:val="00A160A6"/>
    <w:rsid w:val="00A1654E"/>
    <w:rsid w:val="00A205D3"/>
    <w:rsid w:val="00A2125E"/>
    <w:rsid w:val="00A213A5"/>
    <w:rsid w:val="00A213F0"/>
    <w:rsid w:val="00A2187A"/>
    <w:rsid w:val="00A21BDF"/>
    <w:rsid w:val="00A21CA7"/>
    <w:rsid w:val="00A21E33"/>
    <w:rsid w:val="00A21ED7"/>
    <w:rsid w:val="00A21EE9"/>
    <w:rsid w:val="00A225F2"/>
    <w:rsid w:val="00A2328C"/>
    <w:rsid w:val="00A234FC"/>
    <w:rsid w:val="00A23901"/>
    <w:rsid w:val="00A239F3"/>
    <w:rsid w:val="00A23A31"/>
    <w:rsid w:val="00A24624"/>
    <w:rsid w:val="00A25125"/>
    <w:rsid w:val="00A25188"/>
    <w:rsid w:val="00A256BE"/>
    <w:rsid w:val="00A25834"/>
    <w:rsid w:val="00A27534"/>
    <w:rsid w:val="00A275BE"/>
    <w:rsid w:val="00A305AE"/>
    <w:rsid w:val="00A31703"/>
    <w:rsid w:val="00A31F02"/>
    <w:rsid w:val="00A31FFD"/>
    <w:rsid w:val="00A325C0"/>
    <w:rsid w:val="00A32F43"/>
    <w:rsid w:val="00A34F17"/>
    <w:rsid w:val="00A354EA"/>
    <w:rsid w:val="00A35826"/>
    <w:rsid w:val="00A35C0E"/>
    <w:rsid w:val="00A35EF8"/>
    <w:rsid w:val="00A3619E"/>
    <w:rsid w:val="00A3688D"/>
    <w:rsid w:val="00A40288"/>
    <w:rsid w:val="00A40CEF"/>
    <w:rsid w:val="00A4184B"/>
    <w:rsid w:val="00A429C3"/>
    <w:rsid w:val="00A42A23"/>
    <w:rsid w:val="00A43236"/>
    <w:rsid w:val="00A4375A"/>
    <w:rsid w:val="00A437D4"/>
    <w:rsid w:val="00A44928"/>
    <w:rsid w:val="00A45B2C"/>
    <w:rsid w:val="00A46040"/>
    <w:rsid w:val="00A46650"/>
    <w:rsid w:val="00A46A16"/>
    <w:rsid w:val="00A46A8C"/>
    <w:rsid w:val="00A46CDE"/>
    <w:rsid w:val="00A473A4"/>
    <w:rsid w:val="00A47DB7"/>
    <w:rsid w:val="00A5042B"/>
    <w:rsid w:val="00A50887"/>
    <w:rsid w:val="00A50B2E"/>
    <w:rsid w:val="00A522AF"/>
    <w:rsid w:val="00A523F3"/>
    <w:rsid w:val="00A524C8"/>
    <w:rsid w:val="00A526F2"/>
    <w:rsid w:val="00A52BCE"/>
    <w:rsid w:val="00A52F78"/>
    <w:rsid w:val="00A53090"/>
    <w:rsid w:val="00A53164"/>
    <w:rsid w:val="00A5370F"/>
    <w:rsid w:val="00A54292"/>
    <w:rsid w:val="00A54303"/>
    <w:rsid w:val="00A544A4"/>
    <w:rsid w:val="00A5471F"/>
    <w:rsid w:val="00A5521E"/>
    <w:rsid w:val="00A553E7"/>
    <w:rsid w:val="00A555C4"/>
    <w:rsid w:val="00A56528"/>
    <w:rsid w:val="00A567F5"/>
    <w:rsid w:val="00A56813"/>
    <w:rsid w:val="00A569F5"/>
    <w:rsid w:val="00A56CCE"/>
    <w:rsid w:val="00A56CE8"/>
    <w:rsid w:val="00A57021"/>
    <w:rsid w:val="00A57569"/>
    <w:rsid w:val="00A578A4"/>
    <w:rsid w:val="00A57D55"/>
    <w:rsid w:val="00A6035F"/>
    <w:rsid w:val="00A60666"/>
    <w:rsid w:val="00A60AB4"/>
    <w:rsid w:val="00A61726"/>
    <w:rsid w:val="00A618FF"/>
    <w:rsid w:val="00A624FD"/>
    <w:rsid w:val="00A64187"/>
    <w:rsid w:val="00A641FA"/>
    <w:rsid w:val="00A64A43"/>
    <w:rsid w:val="00A64C7A"/>
    <w:rsid w:val="00A65419"/>
    <w:rsid w:val="00A65606"/>
    <w:rsid w:val="00A65C0A"/>
    <w:rsid w:val="00A65FFD"/>
    <w:rsid w:val="00A6658E"/>
    <w:rsid w:val="00A67C21"/>
    <w:rsid w:val="00A67D48"/>
    <w:rsid w:val="00A67EBF"/>
    <w:rsid w:val="00A7017C"/>
    <w:rsid w:val="00A70A32"/>
    <w:rsid w:val="00A71C3A"/>
    <w:rsid w:val="00A71CCB"/>
    <w:rsid w:val="00A71D15"/>
    <w:rsid w:val="00A72022"/>
    <w:rsid w:val="00A72636"/>
    <w:rsid w:val="00A72787"/>
    <w:rsid w:val="00A727E3"/>
    <w:rsid w:val="00A72A5D"/>
    <w:rsid w:val="00A72D9D"/>
    <w:rsid w:val="00A73202"/>
    <w:rsid w:val="00A744C3"/>
    <w:rsid w:val="00A74955"/>
    <w:rsid w:val="00A74F66"/>
    <w:rsid w:val="00A753EA"/>
    <w:rsid w:val="00A757E7"/>
    <w:rsid w:val="00A7583A"/>
    <w:rsid w:val="00A758FE"/>
    <w:rsid w:val="00A7592E"/>
    <w:rsid w:val="00A759BF"/>
    <w:rsid w:val="00A76222"/>
    <w:rsid w:val="00A76434"/>
    <w:rsid w:val="00A77772"/>
    <w:rsid w:val="00A777E2"/>
    <w:rsid w:val="00A80877"/>
    <w:rsid w:val="00A80F42"/>
    <w:rsid w:val="00A812EB"/>
    <w:rsid w:val="00A815C3"/>
    <w:rsid w:val="00A815E7"/>
    <w:rsid w:val="00A818A2"/>
    <w:rsid w:val="00A8197E"/>
    <w:rsid w:val="00A81BE7"/>
    <w:rsid w:val="00A81C30"/>
    <w:rsid w:val="00A8219B"/>
    <w:rsid w:val="00A82869"/>
    <w:rsid w:val="00A8317B"/>
    <w:rsid w:val="00A83413"/>
    <w:rsid w:val="00A83BC6"/>
    <w:rsid w:val="00A84316"/>
    <w:rsid w:val="00A84E36"/>
    <w:rsid w:val="00A86284"/>
    <w:rsid w:val="00A86823"/>
    <w:rsid w:val="00A869F8"/>
    <w:rsid w:val="00A86C7D"/>
    <w:rsid w:val="00A8701E"/>
    <w:rsid w:val="00A874B5"/>
    <w:rsid w:val="00A877EC"/>
    <w:rsid w:val="00A8785B"/>
    <w:rsid w:val="00A904A4"/>
    <w:rsid w:val="00A9099B"/>
    <w:rsid w:val="00A90AA8"/>
    <w:rsid w:val="00A90FF1"/>
    <w:rsid w:val="00A91C6E"/>
    <w:rsid w:val="00A91E82"/>
    <w:rsid w:val="00A9283B"/>
    <w:rsid w:val="00A92B47"/>
    <w:rsid w:val="00A934EF"/>
    <w:rsid w:val="00A94413"/>
    <w:rsid w:val="00A945AD"/>
    <w:rsid w:val="00A94B65"/>
    <w:rsid w:val="00A94DD8"/>
    <w:rsid w:val="00A959F4"/>
    <w:rsid w:val="00A96AC4"/>
    <w:rsid w:val="00A9781E"/>
    <w:rsid w:val="00A97B1A"/>
    <w:rsid w:val="00A97E3E"/>
    <w:rsid w:val="00AA0DF9"/>
    <w:rsid w:val="00AA0E7C"/>
    <w:rsid w:val="00AA0F94"/>
    <w:rsid w:val="00AA0F9A"/>
    <w:rsid w:val="00AA0FEE"/>
    <w:rsid w:val="00AA178C"/>
    <w:rsid w:val="00AA1F92"/>
    <w:rsid w:val="00AA2205"/>
    <w:rsid w:val="00AA26EF"/>
    <w:rsid w:val="00AA27FA"/>
    <w:rsid w:val="00AA33C5"/>
    <w:rsid w:val="00AA3690"/>
    <w:rsid w:val="00AA4167"/>
    <w:rsid w:val="00AA4848"/>
    <w:rsid w:val="00AA4866"/>
    <w:rsid w:val="00AA5CC6"/>
    <w:rsid w:val="00AA5FF3"/>
    <w:rsid w:val="00AA690C"/>
    <w:rsid w:val="00AA710F"/>
    <w:rsid w:val="00AA74F5"/>
    <w:rsid w:val="00AA7650"/>
    <w:rsid w:val="00AB144D"/>
    <w:rsid w:val="00AB14FD"/>
    <w:rsid w:val="00AB158E"/>
    <w:rsid w:val="00AB1AC0"/>
    <w:rsid w:val="00AB1C2A"/>
    <w:rsid w:val="00AB1C8B"/>
    <w:rsid w:val="00AB1E8B"/>
    <w:rsid w:val="00AB1F8D"/>
    <w:rsid w:val="00AB21A2"/>
    <w:rsid w:val="00AB26ED"/>
    <w:rsid w:val="00AB2722"/>
    <w:rsid w:val="00AB283B"/>
    <w:rsid w:val="00AB35FC"/>
    <w:rsid w:val="00AB373B"/>
    <w:rsid w:val="00AB3A65"/>
    <w:rsid w:val="00AB3D5F"/>
    <w:rsid w:val="00AB3D9E"/>
    <w:rsid w:val="00AB41CB"/>
    <w:rsid w:val="00AB450E"/>
    <w:rsid w:val="00AB4569"/>
    <w:rsid w:val="00AB45ED"/>
    <w:rsid w:val="00AB4662"/>
    <w:rsid w:val="00AB4E1F"/>
    <w:rsid w:val="00AB4E63"/>
    <w:rsid w:val="00AB4F5D"/>
    <w:rsid w:val="00AB56E7"/>
    <w:rsid w:val="00AB590B"/>
    <w:rsid w:val="00AB5986"/>
    <w:rsid w:val="00AB5C05"/>
    <w:rsid w:val="00AB5D55"/>
    <w:rsid w:val="00AB5DC8"/>
    <w:rsid w:val="00AB6DF6"/>
    <w:rsid w:val="00AB6FBD"/>
    <w:rsid w:val="00AB7494"/>
    <w:rsid w:val="00AB7955"/>
    <w:rsid w:val="00AC00C7"/>
    <w:rsid w:val="00AC0127"/>
    <w:rsid w:val="00AC0A35"/>
    <w:rsid w:val="00AC1515"/>
    <w:rsid w:val="00AC1928"/>
    <w:rsid w:val="00AC1A2D"/>
    <w:rsid w:val="00AC1E69"/>
    <w:rsid w:val="00AC2147"/>
    <w:rsid w:val="00AC235C"/>
    <w:rsid w:val="00AC2935"/>
    <w:rsid w:val="00AC2E48"/>
    <w:rsid w:val="00AC2EB0"/>
    <w:rsid w:val="00AC2FFF"/>
    <w:rsid w:val="00AC3E8B"/>
    <w:rsid w:val="00AC66AD"/>
    <w:rsid w:val="00AC678D"/>
    <w:rsid w:val="00AC68C3"/>
    <w:rsid w:val="00AC694E"/>
    <w:rsid w:val="00AC6DC8"/>
    <w:rsid w:val="00AC73EE"/>
    <w:rsid w:val="00AD02A0"/>
    <w:rsid w:val="00AD1190"/>
    <w:rsid w:val="00AD14AF"/>
    <w:rsid w:val="00AD1F5B"/>
    <w:rsid w:val="00AD2247"/>
    <w:rsid w:val="00AD2AB6"/>
    <w:rsid w:val="00AD2D2C"/>
    <w:rsid w:val="00AD2D59"/>
    <w:rsid w:val="00AD3856"/>
    <w:rsid w:val="00AD3962"/>
    <w:rsid w:val="00AD3C92"/>
    <w:rsid w:val="00AD4870"/>
    <w:rsid w:val="00AD53EF"/>
    <w:rsid w:val="00AD56DD"/>
    <w:rsid w:val="00AD594F"/>
    <w:rsid w:val="00AD606A"/>
    <w:rsid w:val="00AD7264"/>
    <w:rsid w:val="00AD74E2"/>
    <w:rsid w:val="00AD7563"/>
    <w:rsid w:val="00AE0AA9"/>
    <w:rsid w:val="00AE0CEA"/>
    <w:rsid w:val="00AE1069"/>
    <w:rsid w:val="00AE1167"/>
    <w:rsid w:val="00AE15E4"/>
    <w:rsid w:val="00AE227E"/>
    <w:rsid w:val="00AE2A91"/>
    <w:rsid w:val="00AE335F"/>
    <w:rsid w:val="00AE34B5"/>
    <w:rsid w:val="00AE4CEE"/>
    <w:rsid w:val="00AE5068"/>
    <w:rsid w:val="00AE541C"/>
    <w:rsid w:val="00AE660F"/>
    <w:rsid w:val="00AE6BAE"/>
    <w:rsid w:val="00AE6F99"/>
    <w:rsid w:val="00AE715C"/>
    <w:rsid w:val="00AE771A"/>
    <w:rsid w:val="00AF0126"/>
    <w:rsid w:val="00AF019F"/>
    <w:rsid w:val="00AF0542"/>
    <w:rsid w:val="00AF0668"/>
    <w:rsid w:val="00AF0670"/>
    <w:rsid w:val="00AF0A2F"/>
    <w:rsid w:val="00AF0F4C"/>
    <w:rsid w:val="00AF1678"/>
    <w:rsid w:val="00AF1C12"/>
    <w:rsid w:val="00AF1E9F"/>
    <w:rsid w:val="00AF2460"/>
    <w:rsid w:val="00AF3171"/>
    <w:rsid w:val="00AF329A"/>
    <w:rsid w:val="00AF3607"/>
    <w:rsid w:val="00AF3A80"/>
    <w:rsid w:val="00AF4A26"/>
    <w:rsid w:val="00AF4D45"/>
    <w:rsid w:val="00AF4E4A"/>
    <w:rsid w:val="00AF5C47"/>
    <w:rsid w:val="00AF61D3"/>
    <w:rsid w:val="00AF68B2"/>
    <w:rsid w:val="00AF7042"/>
    <w:rsid w:val="00AF74CF"/>
    <w:rsid w:val="00AF76DF"/>
    <w:rsid w:val="00AF7AFC"/>
    <w:rsid w:val="00B00C92"/>
    <w:rsid w:val="00B014D2"/>
    <w:rsid w:val="00B01DE7"/>
    <w:rsid w:val="00B02302"/>
    <w:rsid w:val="00B02EEF"/>
    <w:rsid w:val="00B02F46"/>
    <w:rsid w:val="00B038D8"/>
    <w:rsid w:val="00B048C8"/>
    <w:rsid w:val="00B04D59"/>
    <w:rsid w:val="00B04DB1"/>
    <w:rsid w:val="00B05086"/>
    <w:rsid w:val="00B06010"/>
    <w:rsid w:val="00B0650D"/>
    <w:rsid w:val="00B06783"/>
    <w:rsid w:val="00B07158"/>
    <w:rsid w:val="00B07582"/>
    <w:rsid w:val="00B077DB"/>
    <w:rsid w:val="00B109EC"/>
    <w:rsid w:val="00B10A4C"/>
    <w:rsid w:val="00B113F0"/>
    <w:rsid w:val="00B114B7"/>
    <w:rsid w:val="00B1243E"/>
    <w:rsid w:val="00B12982"/>
    <w:rsid w:val="00B12C06"/>
    <w:rsid w:val="00B12D8D"/>
    <w:rsid w:val="00B13398"/>
    <w:rsid w:val="00B13DD4"/>
    <w:rsid w:val="00B13F63"/>
    <w:rsid w:val="00B13F72"/>
    <w:rsid w:val="00B144C4"/>
    <w:rsid w:val="00B1542B"/>
    <w:rsid w:val="00B1590D"/>
    <w:rsid w:val="00B15FBD"/>
    <w:rsid w:val="00B16102"/>
    <w:rsid w:val="00B16B9D"/>
    <w:rsid w:val="00B16BCF"/>
    <w:rsid w:val="00B17366"/>
    <w:rsid w:val="00B17792"/>
    <w:rsid w:val="00B17CF4"/>
    <w:rsid w:val="00B200C7"/>
    <w:rsid w:val="00B20CB9"/>
    <w:rsid w:val="00B21023"/>
    <w:rsid w:val="00B21920"/>
    <w:rsid w:val="00B21AC2"/>
    <w:rsid w:val="00B21FED"/>
    <w:rsid w:val="00B232C5"/>
    <w:rsid w:val="00B24461"/>
    <w:rsid w:val="00B24F45"/>
    <w:rsid w:val="00B25003"/>
    <w:rsid w:val="00B25123"/>
    <w:rsid w:val="00B252D7"/>
    <w:rsid w:val="00B25659"/>
    <w:rsid w:val="00B2593F"/>
    <w:rsid w:val="00B259A2"/>
    <w:rsid w:val="00B25A03"/>
    <w:rsid w:val="00B25B5A"/>
    <w:rsid w:val="00B26422"/>
    <w:rsid w:val="00B26A74"/>
    <w:rsid w:val="00B27084"/>
    <w:rsid w:val="00B27546"/>
    <w:rsid w:val="00B27E2C"/>
    <w:rsid w:val="00B302E8"/>
    <w:rsid w:val="00B308F9"/>
    <w:rsid w:val="00B30D50"/>
    <w:rsid w:val="00B3161A"/>
    <w:rsid w:val="00B31B6A"/>
    <w:rsid w:val="00B320B5"/>
    <w:rsid w:val="00B32E92"/>
    <w:rsid w:val="00B332F5"/>
    <w:rsid w:val="00B3355F"/>
    <w:rsid w:val="00B33BEB"/>
    <w:rsid w:val="00B34473"/>
    <w:rsid w:val="00B3451D"/>
    <w:rsid w:val="00B3519F"/>
    <w:rsid w:val="00B35E4E"/>
    <w:rsid w:val="00B361A3"/>
    <w:rsid w:val="00B36AB3"/>
    <w:rsid w:val="00B36E05"/>
    <w:rsid w:val="00B36EC5"/>
    <w:rsid w:val="00B378FE"/>
    <w:rsid w:val="00B40256"/>
    <w:rsid w:val="00B41139"/>
    <w:rsid w:val="00B41383"/>
    <w:rsid w:val="00B413BD"/>
    <w:rsid w:val="00B41DA2"/>
    <w:rsid w:val="00B4292F"/>
    <w:rsid w:val="00B42F7F"/>
    <w:rsid w:val="00B43191"/>
    <w:rsid w:val="00B432EF"/>
    <w:rsid w:val="00B44231"/>
    <w:rsid w:val="00B44DB1"/>
    <w:rsid w:val="00B45550"/>
    <w:rsid w:val="00B45AE8"/>
    <w:rsid w:val="00B462A2"/>
    <w:rsid w:val="00B46F48"/>
    <w:rsid w:val="00B47E7D"/>
    <w:rsid w:val="00B47EE3"/>
    <w:rsid w:val="00B47F26"/>
    <w:rsid w:val="00B52453"/>
    <w:rsid w:val="00B52917"/>
    <w:rsid w:val="00B52C97"/>
    <w:rsid w:val="00B539AB"/>
    <w:rsid w:val="00B544EB"/>
    <w:rsid w:val="00B54688"/>
    <w:rsid w:val="00B55B3E"/>
    <w:rsid w:val="00B5657D"/>
    <w:rsid w:val="00B56A05"/>
    <w:rsid w:val="00B56B74"/>
    <w:rsid w:val="00B57093"/>
    <w:rsid w:val="00B57BCB"/>
    <w:rsid w:val="00B57C1C"/>
    <w:rsid w:val="00B60024"/>
    <w:rsid w:val="00B60C69"/>
    <w:rsid w:val="00B60DBD"/>
    <w:rsid w:val="00B61010"/>
    <w:rsid w:val="00B61306"/>
    <w:rsid w:val="00B618FE"/>
    <w:rsid w:val="00B61A49"/>
    <w:rsid w:val="00B6324B"/>
    <w:rsid w:val="00B63E23"/>
    <w:rsid w:val="00B64045"/>
    <w:rsid w:val="00B649B9"/>
    <w:rsid w:val="00B64EF1"/>
    <w:rsid w:val="00B65265"/>
    <w:rsid w:val="00B6530D"/>
    <w:rsid w:val="00B656D7"/>
    <w:rsid w:val="00B65AE1"/>
    <w:rsid w:val="00B665FF"/>
    <w:rsid w:val="00B7015E"/>
    <w:rsid w:val="00B703D1"/>
    <w:rsid w:val="00B703EE"/>
    <w:rsid w:val="00B705FB"/>
    <w:rsid w:val="00B70E93"/>
    <w:rsid w:val="00B7101F"/>
    <w:rsid w:val="00B715B4"/>
    <w:rsid w:val="00B71753"/>
    <w:rsid w:val="00B71C39"/>
    <w:rsid w:val="00B726B7"/>
    <w:rsid w:val="00B72E8A"/>
    <w:rsid w:val="00B73115"/>
    <w:rsid w:val="00B732BC"/>
    <w:rsid w:val="00B735C6"/>
    <w:rsid w:val="00B7410C"/>
    <w:rsid w:val="00B74283"/>
    <w:rsid w:val="00B74CC1"/>
    <w:rsid w:val="00B74D6B"/>
    <w:rsid w:val="00B75345"/>
    <w:rsid w:val="00B75A9C"/>
    <w:rsid w:val="00B75BB2"/>
    <w:rsid w:val="00B76964"/>
    <w:rsid w:val="00B76E66"/>
    <w:rsid w:val="00B77402"/>
    <w:rsid w:val="00B775EE"/>
    <w:rsid w:val="00B77720"/>
    <w:rsid w:val="00B77EBD"/>
    <w:rsid w:val="00B77F9D"/>
    <w:rsid w:val="00B805BB"/>
    <w:rsid w:val="00B8078D"/>
    <w:rsid w:val="00B80FCA"/>
    <w:rsid w:val="00B812E5"/>
    <w:rsid w:val="00B81BFA"/>
    <w:rsid w:val="00B82DD0"/>
    <w:rsid w:val="00B83980"/>
    <w:rsid w:val="00B841B8"/>
    <w:rsid w:val="00B846B6"/>
    <w:rsid w:val="00B85056"/>
    <w:rsid w:val="00B85178"/>
    <w:rsid w:val="00B851D5"/>
    <w:rsid w:val="00B85361"/>
    <w:rsid w:val="00B8595E"/>
    <w:rsid w:val="00B8609B"/>
    <w:rsid w:val="00B865B4"/>
    <w:rsid w:val="00B866E3"/>
    <w:rsid w:val="00B86887"/>
    <w:rsid w:val="00B86E80"/>
    <w:rsid w:val="00B870D4"/>
    <w:rsid w:val="00B8742E"/>
    <w:rsid w:val="00B87666"/>
    <w:rsid w:val="00B90023"/>
    <w:rsid w:val="00B90483"/>
    <w:rsid w:val="00B90D95"/>
    <w:rsid w:val="00B90F86"/>
    <w:rsid w:val="00B91571"/>
    <w:rsid w:val="00B916FC"/>
    <w:rsid w:val="00B91E2C"/>
    <w:rsid w:val="00B91F5A"/>
    <w:rsid w:val="00B92312"/>
    <w:rsid w:val="00B92401"/>
    <w:rsid w:val="00B92C5D"/>
    <w:rsid w:val="00B9306F"/>
    <w:rsid w:val="00B937C1"/>
    <w:rsid w:val="00B93C3E"/>
    <w:rsid w:val="00B9403E"/>
    <w:rsid w:val="00B94107"/>
    <w:rsid w:val="00B949B7"/>
    <w:rsid w:val="00B956C7"/>
    <w:rsid w:val="00B957CD"/>
    <w:rsid w:val="00B9597F"/>
    <w:rsid w:val="00B95AB9"/>
    <w:rsid w:val="00B95C71"/>
    <w:rsid w:val="00B96374"/>
    <w:rsid w:val="00B975E8"/>
    <w:rsid w:val="00B97831"/>
    <w:rsid w:val="00B97925"/>
    <w:rsid w:val="00B97A8E"/>
    <w:rsid w:val="00B97D07"/>
    <w:rsid w:val="00BA0EC7"/>
    <w:rsid w:val="00BA104A"/>
    <w:rsid w:val="00BA1A4B"/>
    <w:rsid w:val="00BA2047"/>
    <w:rsid w:val="00BA25DF"/>
    <w:rsid w:val="00BA2628"/>
    <w:rsid w:val="00BA39F1"/>
    <w:rsid w:val="00BA3EBB"/>
    <w:rsid w:val="00BA43DF"/>
    <w:rsid w:val="00BA4B5A"/>
    <w:rsid w:val="00BA4BC7"/>
    <w:rsid w:val="00BA4DB3"/>
    <w:rsid w:val="00BA518A"/>
    <w:rsid w:val="00BA5197"/>
    <w:rsid w:val="00BA53FA"/>
    <w:rsid w:val="00BA5518"/>
    <w:rsid w:val="00BA5527"/>
    <w:rsid w:val="00BA5781"/>
    <w:rsid w:val="00BA57E7"/>
    <w:rsid w:val="00BA65F1"/>
    <w:rsid w:val="00BA672B"/>
    <w:rsid w:val="00BA6C46"/>
    <w:rsid w:val="00BA6F72"/>
    <w:rsid w:val="00BB0468"/>
    <w:rsid w:val="00BB08A6"/>
    <w:rsid w:val="00BB0BC9"/>
    <w:rsid w:val="00BB1611"/>
    <w:rsid w:val="00BB18CD"/>
    <w:rsid w:val="00BB1EB7"/>
    <w:rsid w:val="00BB2123"/>
    <w:rsid w:val="00BB243D"/>
    <w:rsid w:val="00BB2BA9"/>
    <w:rsid w:val="00BB2DAC"/>
    <w:rsid w:val="00BB359F"/>
    <w:rsid w:val="00BB382B"/>
    <w:rsid w:val="00BB3B26"/>
    <w:rsid w:val="00BB41B8"/>
    <w:rsid w:val="00BB4BF3"/>
    <w:rsid w:val="00BB5DB9"/>
    <w:rsid w:val="00BB5FD2"/>
    <w:rsid w:val="00BB653F"/>
    <w:rsid w:val="00BB7549"/>
    <w:rsid w:val="00BB798E"/>
    <w:rsid w:val="00BB7D06"/>
    <w:rsid w:val="00BC073C"/>
    <w:rsid w:val="00BC078D"/>
    <w:rsid w:val="00BC0A33"/>
    <w:rsid w:val="00BC1811"/>
    <w:rsid w:val="00BC1AB8"/>
    <w:rsid w:val="00BC28AD"/>
    <w:rsid w:val="00BC28E3"/>
    <w:rsid w:val="00BC2FAA"/>
    <w:rsid w:val="00BC44A0"/>
    <w:rsid w:val="00BC5425"/>
    <w:rsid w:val="00BC55D8"/>
    <w:rsid w:val="00BC5CE4"/>
    <w:rsid w:val="00BC614F"/>
    <w:rsid w:val="00BC6452"/>
    <w:rsid w:val="00BC678B"/>
    <w:rsid w:val="00BC68CB"/>
    <w:rsid w:val="00BC6A18"/>
    <w:rsid w:val="00BC6B5C"/>
    <w:rsid w:val="00BC71A3"/>
    <w:rsid w:val="00BD0165"/>
    <w:rsid w:val="00BD08E1"/>
    <w:rsid w:val="00BD0D80"/>
    <w:rsid w:val="00BD13A1"/>
    <w:rsid w:val="00BD1928"/>
    <w:rsid w:val="00BD294C"/>
    <w:rsid w:val="00BD2D61"/>
    <w:rsid w:val="00BD303D"/>
    <w:rsid w:val="00BD3C8C"/>
    <w:rsid w:val="00BD3EF9"/>
    <w:rsid w:val="00BD4430"/>
    <w:rsid w:val="00BD455D"/>
    <w:rsid w:val="00BD4639"/>
    <w:rsid w:val="00BD4803"/>
    <w:rsid w:val="00BD4D5B"/>
    <w:rsid w:val="00BD4DDB"/>
    <w:rsid w:val="00BD4EB2"/>
    <w:rsid w:val="00BD57A5"/>
    <w:rsid w:val="00BD5F1B"/>
    <w:rsid w:val="00BD65DC"/>
    <w:rsid w:val="00BD7C49"/>
    <w:rsid w:val="00BE0B33"/>
    <w:rsid w:val="00BE0B8B"/>
    <w:rsid w:val="00BE0D34"/>
    <w:rsid w:val="00BE0FA0"/>
    <w:rsid w:val="00BE119F"/>
    <w:rsid w:val="00BE1251"/>
    <w:rsid w:val="00BE12AF"/>
    <w:rsid w:val="00BE132D"/>
    <w:rsid w:val="00BE1831"/>
    <w:rsid w:val="00BE18FF"/>
    <w:rsid w:val="00BE1A75"/>
    <w:rsid w:val="00BE1B6D"/>
    <w:rsid w:val="00BE204F"/>
    <w:rsid w:val="00BE20AC"/>
    <w:rsid w:val="00BE281F"/>
    <w:rsid w:val="00BE29B4"/>
    <w:rsid w:val="00BE45AE"/>
    <w:rsid w:val="00BE5411"/>
    <w:rsid w:val="00BE5520"/>
    <w:rsid w:val="00BE5D2F"/>
    <w:rsid w:val="00BE6016"/>
    <w:rsid w:val="00BE6628"/>
    <w:rsid w:val="00BE69DE"/>
    <w:rsid w:val="00BE6EA6"/>
    <w:rsid w:val="00BE7129"/>
    <w:rsid w:val="00BE712A"/>
    <w:rsid w:val="00BE7285"/>
    <w:rsid w:val="00BE732C"/>
    <w:rsid w:val="00BF1D73"/>
    <w:rsid w:val="00BF1E7D"/>
    <w:rsid w:val="00BF21D2"/>
    <w:rsid w:val="00BF2264"/>
    <w:rsid w:val="00BF25A8"/>
    <w:rsid w:val="00BF2903"/>
    <w:rsid w:val="00BF2BED"/>
    <w:rsid w:val="00BF3085"/>
    <w:rsid w:val="00BF32D2"/>
    <w:rsid w:val="00BF332E"/>
    <w:rsid w:val="00BF362D"/>
    <w:rsid w:val="00BF39CF"/>
    <w:rsid w:val="00BF42B0"/>
    <w:rsid w:val="00BF4511"/>
    <w:rsid w:val="00BF48E0"/>
    <w:rsid w:val="00BF4BA0"/>
    <w:rsid w:val="00BF55FF"/>
    <w:rsid w:val="00BF57D5"/>
    <w:rsid w:val="00BF5962"/>
    <w:rsid w:val="00BF68BF"/>
    <w:rsid w:val="00BF77A0"/>
    <w:rsid w:val="00BF7FB0"/>
    <w:rsid w:val="00C00251"/>
    <w:rsid w:val="00C004F3"/>
    <w:rsid w:val="00C008B2"/>
    <w:rsid w:val="00C01592"/>
    <w:rsid w:val="00C020C7"/>
    <w:rsid w:val="00C02CA3"/>
    <w:rsid w:val="00C02E13"/>
    <w:rsid w:val="00C02E68"/>
    <w:rsid w:val="00C02E8C"/>
    <w:rsid w:val="00C030E5"/>
    <w:rsid w:val="00C03104"/>
    <w:rsid w:val="00C03367"/>
    <w:rsid w:val="00C0349A"/>
    <w:rsid w:val="00C0373B"/>
    <w:rsid w:val="00C03E5C"/>
    <w:rsid w:val="00C0471B"/>
    <w:rsid w:val="00C064E9"/>
    <w:rsid w:val="00C06924"/>
    <w:rsid w:val="00C06A6F"/>
    <w:rsid w:val="00C06D92"/>
    <w:rsid w:val="00C06DBD"/>
    <w:rsid w:val="00C07564"/>
    <w:rsid w:val="00C076F0"/>
    <w:rsid w:val="00C10882"/>
    <w:rsid w:val="00C11433"/>
    <w:rsid w:val="00C116DB"/>
    <w:rsid w:val="00C11AF5"/>
    <w:rsid w:val="00C11B9A"/>
    <w:rsid w:val="00C11BE9"/>
    <w:rsid w:val="00C12070"/>
    <w:rsid w:val="00C125E2"/>
    <w:rsid w:val="00C12D5E"/>
    <w:rsid w:val="00C13716"/>
    <w:rsid w:val="00C137DF"/>
    <w:rsid w:val="00C13916"/>
    <w:rsid w:val="00C13BAE"/>
    <w:rsid w:val="00C13DC3"/>
    <w:rsid w:val="00C14F08"/>
    <w:rsid w:val="00C16882"/>
    <w:rsid w:val="00C170E2"/>
    <w:rsid w:val="00C17B87"/>
    <w:rsid w:val="00C17BF2"/>
    <w:rsid w:val="00C17C1A"/>
    <w:rsid w:val="00C20292"/>
    <w:rsid w:val="00C211D2"/>
    <w:rsid w:val="00C2155B"/>
    <w:rsid w:val="00C218B1"/>
    <w:rsid w:val="00C21A0C"/>
    <w:rsid w:val="00C22132"/>
    <w:rsid w:val="00C2227A"/>
    <w:rsid w:val="00C2284E"/>
    <w:rsid w:val="00C23206"/>
    <w:rsid w:val="00C232C1"/>
    <w:rsid w:val="00C23583"/>
    <w:rsid w:val="00C24081"/>
    <w:rsid w:val="00C241D3"/>
    <w:rsid w:val="00C24EE6"/>
    <w:rsid w:val="00C24FAF"/>
    <w:rsid w:val="00C25281"/>
    <w:rsid w:val="00C257AC"/>
    <w:rsid w:val="00C259D6"/>
    <w:rsid w:val="00C25E74"/>
    <w:rsid w:val="00C260CA"/>
    <w:rsid w:val="00C261AB"/>
    <w:rsid w:val="00C277E9"/>
    <w:rsid w:val="00C303A3"/>
    <w:rsid w:val="00C3059C"/>
    <w:rsid w:val="00C30B84"/>
    <w:rsid w:val="00C3105D"/>
    <w:rsid w:val="00C318F1"/>
    <w:rsid w:val="00C3228E"/>
    <w:rsid w:val="00C32978"/>
    <w:rsid w:val="00C32B71"/>
    <w:rsid w:val="00C33F06"/>
    <w:rsid w:val="00C33F6C"/>
    <w:rsid w:val="00C3447C"/>
    <w:rsid w:val="00C34899"/>
    <w:rsid w:val="00C348CA"/>
    <w:rsid w:val="00C3501A"/>
    <w:rsid w:val="00C36260"/>
    <w:rsid w:val="00C36FA0"/>
    <w:rsid w:val="00C372B6"/>
    <w:rsid w:val="00C374D4"/>
    <w:rsid w:val="00C40210"/>
    <w:rsid w:val="00C41340"/>
    <w:rsid w:val="00C4175A"/>
    <w:rsid w:val="00C418E4"/>
    <w:rsid w:val="00C41C4D"/>
    <w:rsid w:val="00C41E38"/>
    <w:rsid w:val="00C427B0"/>
    <w:rsid w:val="00C42829"/>
    <w:rsid w:val="00C429F4"/>
    <w:rsid w:val="00C42C8B"/>
    <w:rsid w:val="00C42D64"/>
    <w:rsid w:val="00C441DF"/>
    <w:rsid w:val="00C445C6"/>
    <w:rsid w:val="00C44980"/>
    <w:rsid w:val="00C44E33"/>
    <w:rsid w:val="00C45374"/>
    <w:rsid w:val="00C453B5"/>
    <w:rsid w:val="00C458FA"/>
    <w:rsid w:val="00C4654C"/>
    <w:rsid w:val="00C46A06"/>
    <w:rsid w:val="00C47933"/>
    <w:rsid w:val="00C47E23"/>
    <w:rsid w:val="00C47F88"/>
    <w:rsid w:val="00C50E13"/>
    <w:rsid w:val="00C520DC"/>
    <w:rsid w:val="00C526D5"/>
    <w:rsid w:val="00C53035"/>
    <w:rsid w:val="00C534FF"/>
    <w:rsid w:val="00C535F7"/>
    <w:rsid w:val="00C5417C"/>
    <w:rsid w:val="00C54CF2"/>
    <w:rsid w:val="00C54D22"/>
    <w:rsid w:val="00C54E5D"/>
    <w:rsid w:val="00C550AB"/>
    <w:rsid w:val="00C5616A"/>
    <w:rsid w:val="00C565BA"/>
    <w:rsid w:val="00C5747F"/>
    <w:rsid w:val="00C579AB"/>
    <w:rsid w:val="00C57F4D"/>
    <w:rsid w:val="00C60C01"/>
    <w:rsid w:val="00C60C0D"/>
    <w:rsid w:val="00C614D3"/>
    <w:rsid w:val="00C62148"/>
    <w:rsid w:val="00C626B8"/>
    <w:rsid w:val="00C62808"/>
    <w:rsid w:val="00C6283C"/>
    <w:rsid w:val="00C62EAE"/>
    <w:rsid w:val="00C63273"/>
    <w:rsid w:val="00C633A9"/>
    <w:rsid w:val="00C6340B"/>
    <w:rsid w:val="00C63A22"/>
    <w:rsid w:val="00C63D14"/>
    <w:rsid w:val="00C63D25"/>
    <w:rsid w:val="00C63E6D"/>
    <w:rsid w:val="00C63E83"/>
    <w:rsid w:val="00C6417C"/>
    <w:rsid w:val="00C641B8"/>
    <w:rsid w:val="00C64C42"/>
    <w:rsid w:val="00C65872"/>
    <w:rsid w:val="00C65B5E"/>
    <w:rsid w:val="00C66035"/>
    <w:rsid w:val="00C66109"/>
    <w:rsid w:val="00C66760"/>
    <w:rsid w:val="00C673A6"/>
    <w:rsid w:val="00C67A81"/>
    <w:rsid w:val="00C704DF"/>
    <w:rsid w:val="00C705F3"/>
    <w:rsid w:val="00C70D62"/>
    <w:rsid w:val="00C70EE4"/>
    <w:rsid w:val="00C70FC2"/>
    <w:rsid w:val="00C71195"/>
    <w:rsid w:val="00C71881"/>
    <w:rsid w:val="00C71AC3"/>
    <w:rsid w:val="00C71DFE"/>
    <w:rsid w:val="00C71F2F"/>
    <w:rsid w:val="00C72415"/>
    <w:rsid w:val="00C72451"/>
    <w:rsid w:val="00C72ADC"/>
    <w:rsid w:val="00C72EEC"/>
    <w:rsid w:val="00C73CF1"/>
    <w:rsid w:val="00C73E5D"/>
    <w:rsid w:val="00C74920"/>
    <w:rsid w:val="00C751E6"/>
    <w:rsid w:val="00C75E75"/>
    <w:rsid w:val="00C768B5"/>
    <w:rsid w:val="00C76F8F"/>
    <w:rsid w:val="00C77953"/>
    <w:rsid w:val="00C77AC3"/>
    <w:rsid w:val="00C77CB5"/>
    <w:rsid w:val="00C803E0"/>
    <w:rsid w:val="00C80781"/>
    <w:rsid w:val="00C808C8"/>
    <w:rsid w:val="00C8100F"/>
    <w:rsid w:val="00C8115E"/>
    <w:rsid w:val="00C812A5"/>
    <w:rsid w:val="00C81A97"/>
    <w:rsid w:val="00C82041"/>
    <w:rsid w:val="00C8208E"/>
    <w:rsid w:val="00C827FB"/>
    <w:rsid w:val="00C82818"/>
    <w:rsid w:val="00C829BF"/>
    <w:rsid w:val="00C82B49"/>
    <w:rsid w:val="00C83538"/>
    <w:rsid w:val="00C836E4"/>
    <w:rsid w:val="00C83806"/>
    <w:rsid w:val="00C84198"/>
    <w:rsid w:val="00C85173"/>
    <w:rsid w:val="00C8607E"/>
    <w:rsid w:val="00C862A7"/>
    <w:rsid w:val="00C86956"/>
    <w:rsid w:val="00C86DA3"/>
    <w:rsid w:val="00C87742"/>
    <w:rsid w:val="00C87E12"/>
    <w:rsid w:val="00C87F8C"/>
    <w:rsid w:val="00C9037D"/>
    <w:rsid w:val="00C90563"/>
    <w:rsid w:val="00C907D7"/>
    <w:rsid w:val="00C90812"/>
    <w:rsid w:val="00C90938"/>
    <w:rsid w:val="00C90EA7"/>
    <w:rsid w:val="00C92763"/>
    <w:rsid w:val="00C9294D"/>
    <w:rsid w:val="00C92EA7"/>
    <w:rsid w:val="00C93995"/>
    <w:rsid w:val="00C93AB7"/>
    <w:rsid w:val="00C94579"/>
    <w:rsid w:val="00C94837"/>
    <w:rsid w:val="00C9520F"/>
    <w:rsid w:val="00C9554A"/>
    <w:rsid w:val="00C95F3E"/>
    <w:rsid w:val="00C95F4C"/>
    <w:rsid w:val="00C96CAB"/>
    <w:rsid w:val="00C970A7"/>
    <w:rsid w:val="00C978DA"/>
    <w:rsid w:val="00C97F6F"/>
    <w:rsid w:val="00C97F7A"/>
    <w:rsid w:val="00CA09D1"/>
    <w:rsid w:val="00CA0ECB"/>
    <w:rsid w:val="00CA1390"/>
    <w:rsid w:val="00CA1438"/>
    <w:rsid w:val="00CA246A"/>
    <w:rsid w:val="00CA253A"/>
    <w:rsid w:val="00CA3261"/>
    <w:rsid w:val="00CA39B2"/>
    <w:rsid w:val="00CA3DF0"/>
    <w:rsid w:val="00CA3E5A"/>
    <w:rsid w:val="00CA4D13"/>
    <w:rsid w:val="00CA5459"/>
    <w:rsid w:val="00CA547B"/>
    <w:rsid w:val="00CA5B25"/>
    <w:rsid w:val="00CA7103"/>
    <w:rsid w:val="00CA73D1"/>
    <w:rsid w:val="00CA7405"/>
    <w:rsid w:val="00CA78B1"/>
    <w:rsid w:val="00CA79E6"/>
    <w:rsid w:val="00CB0367"/>
    <w:rsid w:val="00CB0398"/>
    <w:rsid w:val="00CB160A"/>
    <w:rsid w:val="00CB1A80"/>
    <w:rsid w:val="00CB1E27"/>
    <w:rsid w:val="00CB22B4"/>
    <w:rsid w:val="00CB22DE"/>
    <w:rsid w:val="00CB2331"/>
    <w:rsid w:val="00CB2A5D"/>
    <w:rsid w:val="00CB2C8C"/>
    <w:rsid w:val="00CB2DC5"/>
    <w:rsid w:val="00CB3023"/>
    <w:rsid w:val="00CB35A2"/>
    <w:rsid w:val="00CB3C98"/>
    <w:rsid w:val="00CB4386"/>
    <w:rsid w:val="00CB4836"/>
    <w:rsid w:val="00CB4AE2"/>
    <w:rsid w:val="00CB4C78"/>
    <w:rsid w:val="00CB5680"/>
    <w:rsid w:val="00CB5CB4"/>
    <w:rsid w:val="00CB5F65"/>
    <w:rsid w:val="00CB6A14"/>
    <w:rsid w:val="00CB6F0A"/>
    <w:rsid w:val="00CB6F2F"/>
    <w:rsid w:val="00CC04C2"/>
    <w:rsid w:val="00CC0D5D"/>
    <w:rsid w:val="00CC14B5"/>
    <w:rsid w:val="00CC192B"/>
    <w:rsid w:val="00CC1E64"/>
    <w:rsid w:val="00CC23CD"/>
    <w:rsid w:val="00CC3700"/>
    <w:rsid w:val="00CC3CC4"/>
    <w:rsid w:val="00CC3EA3"/>
    <w:rsid w:val="00CC3FF9"/>
    <w:rsid w:val="00CC4079"/>
    <w:rsid w:val="00CC40B7"/>
    <w:rsid w:val="00CC4A4A"/>
    <w:rsid w:val="00CC5080"/>
    <w:rsid w:val="00CC508C"/>
    <w:rsid w:val="00CC52FB"/>
    <w:rsid w:val="00CC55CE"/>
    <w:rsid w:val="00CC6C29"/>
    <w:rsid w:val="00CC6C4C"/>
    <w:rsid w:val="00CC78D1"/>
    <w:rsid w:val="00CD05F0"/>
    <w:rsid w:val="00CD0E15"/>
    <w:rsid w:val="00CD1584"/>
    <w:rsid w:val="00CD1A9C"/>
    <w:rsid w:val="00CD1E86"/>
    <w:rsid w:val="00CD240C"/>
    <w:rsid w:val="00CD29F3"/>
    <w:rsid w:val="00CD2FE4"/>
    <w:rsid w:val="00CD346F"/>
    <w:rsid w:val="00CD34CC"/>
    <w:rsid w:val="00CD3A08"/>
    <w:rsid w:val="00CD3A71"/>
    <w:rsid w:val="00CD43D5"/>
    <w:rsid w:val="00CD47EE"/>
    <w:rsid w:val="00CD4DBD"/>
    <w:rsid w:val="00CD51C3"/>
    <w:rsid w:val="00CD5BD8"/>
    <w:rsid w:val="00CD624A"/>
    <w:rsid w:val="00CD628F"/>
    <w:rsid w:val="00CD6632"/>
    <w:rsid w:val="00CD682E"/>
    <w:rsid w:val="00CD6974"/>
    <w:rsid w:val="00CD775F"/>
    <w:rsid w:val="00CD79F5"/>
    <w:rsid w:val="00CD7CFB"/>
    <w:rsid w:val="00CD7E39"/>
    <w:rsid w:val="00CE0BEF"/>
    <w:rsid w:val="00CE0C26"/>
    <w:rsid w:val="00CE122C"/>
    <w:rsid w:val="00CE1B34"/>
    <w:rsid w:val="00CE2B32"/>
    <w:rsid w:val="00CE2EA2"/>
    <w:rsid w:val="00CE2EA6"/>
    <w:rsid w:val="00CE3116"/>
    <w:rsid w:val="00CE3B1D"/>
    <w:rsid w:val="00CE49C9"/>
    <w:rsid w:val="00CE4A79"/>
    <w:rsid w:val="00CE4F90"/>
    <w:rsid w:val="00CE51BC"/>
    <w:rsid w:val="00CE544D"/>
    <w:rsid w:val="00CE5B6B"/>
    <w:rsid w:val="00CE5E48"/>
    <w:rsid w:val="00CE6063"/>
    <w:rsid w:val="00CE633D"/>
    <w:rsid w:val="00CE637B"/>
    <w:rsid w:val="00CE655C"/>
    <w:rsid w:val="00CE65E9"/>
    <w:rsid w:val="00CE67A7"/>
    <w:rsid w:val="00CE6EFD"/>
    <w:rsid w:val="00CE74E8"/>
    <w:rsid w:val="00CE774F"/>
    <w:rsid w:val="00CE7A31"/>
    <w:rsid w:val="00CE7D4F"/>
    <w:rsid w:val="00CF0BA3"/>
    <w:rsid w:val="00CF0FFE"/>
    <w:rsid w:val="00CF1250"/>
    <w:rsid w:val="00CF1317"/>
    <w:rsid w:val="00CF18A1"/>
    <w:rsid w:val="00CF1939"/>
    <w:rsid w:val="00CF1A66"/>
    <w:rsid w:val="00CF202D"/>
    <w:rsid w:val="00CF23A6"/>
    <w:rsid w:val="00CF2771"/>
    <w:rsid w:val="00CF2786"/>
    <w:rsid w:val="00CF2840"/>
    <w:rsid w:val="00CF2E08"/>
    <w:rsid w:val="00CF34C4"/>
    <w:rsid w:val="00CF396D"/>
    <w:rsid w:val="00CF4198"/>
    <w:rsid w:val="00CF5FDD"/>
    <w:rsid w:val="00CF6029"/>
    <w:rsid w:val="00CF6446"/>
    <w:rsid w:val="00CF6552"/>
    <w:rsid w:val="00CF656C"/>
    <w:rsid w:val="00CF6E61"/>
    <w:rsid w:val="00D004BD"/>
    <w:rsid w:val="00D0084C"/>
    <w:rsid w:val="00D00D79"/>
    <w:rsid w:val="00D01035"/>
    <w:rsid w:val="00D0124F"/>
    <w:rsid w:val="00D012AE"/>
    <w:rsid w:val="00D0151A"/>
    <w:rsid w:val="00D01D9B"/>
    <w:rsid w:val="00D02287"/>
    <w:rsid w:val="00D0235A"/>
    <w:rsid w:val="00D032E0"/>
    <w:rsid w:val="00D03A07"/>
    <w:rsid w:val="00D03CAA"/>
    <w:rsid w:val="00D03E40"/>
    <w:rsid w:val="00D03F98"/>
    <w:rsid w:val="00D048C4"/>
    <w:rsid w:val="00D04CDF"/>
    <w:rsid w:val="00D0506B"/>
    <w:rsid w:val="00D051CD"/>
    <w:rsid w:val="00D0549D"/>
    <w:rsid w:val="00D059E7"/>
    <w:rsid w:val="00D05A31"/>
    <w:rsid w:val="00D05F72"/>
    <w:rsid w:val="00D0716B"/>
    <w:rsid w:val="00D077EE"/>
    <w:rsid w:val="00D10258"/>
    <w:rsid w:val="00D105F3"/>
    <w:rsid w:val="00D106C0"/>
    <w:rsid w:val="00D10772"/>
    <w:rsid w:val="00D10C91"/>
    <w:rsid w:val="00D1106D"/>
    <w:rsid w:val="00D116C8"/>
    <w:rsid w:val="00D11EF5"/>
    <w:rsid w:val="00D123C0"/>
    <w:rsid w:val="00D12727"/>
    <w:rsid w:val="00D12F7F"/>
    <w:rsid w:val="00D13FEC"/>
    <w:rsid w:val="00D15051"/>
    <w:rsid w:val="00D15181"/>
    <w:rsid w:val="00D15194"/>
    <w:rsid w:val="00D1555F"/>
    <w:rsid w:val="00D157B7"/>
    <w:rsid w:val="00D1591B"/>
    <w:rsid w:val="00D15B19"/>
    <w:rsid w:val="00D163E8"/>
    <w:rsid w:val="00D164BB"/>
    <w:rsid w:val="00D16B70"/>
    <w:rsid w:val="00D16CE1"/>
    <w:rsid w:val="00D1720E"/>
    <w:rsid w:val="00D17809"/>
    <w:rsid w:val="00D178B6"/>
    <w:rsid w:val="00D20251"/>
    <w:rsid w:val="00D20FD6"/>
    <w:rsid w:val="00D210CF"/>
    <w:rsid w:val="00D21B9E"/>
    <w:rsid w:val="00D21FE4"/>
    <w:rsid w:val="00D22060"/>
    <w:rsid w:val="00D22A35"/>
    <w:rsid w:val="00D22F7C"/>
    <w:rsid w:val="00D24238"/>
    <w:rsid w:val="00D24540"/>
    <w:rsid w:val="00D24858"/>
    <w:rsid w:val="00D24B40"/>
    <w:rsid w:val="00D24CA3"/>
    <w:rsid w:val="00D24D56"/>
    <w:rsid w:val="00D25556"/>
    <w:rsid w:val="00D262FE"/>
    <w:rsid w:val="00D2695A"/>
    <w:rsid w:val="00D2696A"/>
    <w:rsid w:val="00D26A42"/>
    <w:rsid w:val="00D26D25"/>
    <w:rsid w:val="00D277B1"/>
    <w:rsid w:val="00D2781B"/>
    <w:rsid w:val="00D27A92"/>
    <w:rsid w:val="00D30171"/>
    <w:rsid w:val="00D30300"/>
    <w:rsid w:val="00D30D27"/>
    <w:rsid w:val="00D311CC"/>
    <w:rsid w:val="00D311F1"/>
    <w:rsid w:val="00D31605"/>
    <w:rsid w:val="00D3164A"/>
    <w:rsid w:val="00D316BE"/>
    <w:rsid w:val="00D3194E"/>
    <w:rsid w:val="00D31A86"/>
    <w:rsid w:val="00D31BE0"/>
    <w:rsid w:val="00D321A8"/>
    <w:rsid w:val="00D3227B"/>
    <w:rsid w:val="00D323AD"/>
    <w:rsid w:val="00D325E5"/>
    <w:rsid w:val="00D333B9"/>
    <w:rsid w:val="00D33E3B"/>
    <w:rsid w:val="00D341DD"/>
    <w:rsid w:val="00D344DD"/>
    <w:rsid w:val="00D34C13"/>
    <w:rsid w:val="00D34DF8"/>
    <w:rsid w:val="00D358C8"/>
    <w:rsid w:val="00D35EF0"/>
    <w:rsid w:val="00D36B55"/>
    <w:rsid w:val="00D36E8C"/>
    <w:rsid w:val="00D374AF"/>
    <w:rsid w:val="00D37AF1"/>
    <w:rsid w:val="00D37BF6"/>
    <w:rsid w:val="00D37EF6"/>
    <w:rsid w:val="00D40227"/>
    <w:rsid w:val="00D405A5"/>
    <w:rsid w:val="00D41153"/>
    <w:rsid w:val="00D413E1"/>
    <w:rsid w:val="00D419E0"/>
    <w:rsid w:val="00D41A34"/>
    <w:rsid w:val="00D422AA"/>
    <w:rsid w:val="00D42834"/>
    <w:rsid w:val="00D42C92"/>
    <w:rsid w:val="00D4350B"/>
    <w:rsid w:val="00D43E3E"/>
    <w:rsid w:val="00D43F47"/>
    <w:rsid w:val="00D442CA"/>
    <w:rsid w:val="00D44393"/>
    <w:rsid w:val="00D44532"/>
    <w:rsid w:val="00D44B07"/>
    <w:rsid w:val="00D450E8"/>
    <w:rsid w:val="00D451E3"/>
    <w:rsid w:val="00D45470"/>
    <w:rsid w:val="00D46332"/>
    <w:rsid w:val="00D4741E"/>
    <w:rsid w:val="00D475BF"/>
    <w:rsid w:val="00D47EFB"/>
    <w:rsid w:val="00D50A1C"/>
    <w:rsid w:val="00D511BB"/>
    <w:rsid w:val="00D51452"/>
    <w:rsid w:val="00D5145A"/>
    <w:rsid w:val="00D51626"/>
    <w:rsid w:val="00D516EA"/>
    <w:rsid w:val="00D51769"/>
    <w:rsid w:val="00D521A0"/>
    <w:rsid w:val="00D521FC"/>
    <w:rsid w:val="00D52332"/>
    <w:rsid w:val="00D52C3A"/>
    <w:rsid w:val="00D53B9A"/>
    <w:rsid w:val="00D53DA9"/>
    <w:rsid w:val="00D54569"/>
    <w:rsid w:val="00D545E9"/>
    <w:rsid w:val="00D54D30"/>
    <w:rsid w:val="00D556E3"/>
    <w:rsid w:val="00D55963"/>
    <w:rsid w:val="00D55C3C"/>
    <w:rsid w:val="00D55D94"/>
    <w:rsid w:val="00D561C9"/>
    <w:rsid w:val="00D564AC"/>
    <w:rsid w:val="00D56B78"/>
    <w:rsid w:val="00D57031"/>
    <w:rsid w:val="00D575FA"/>
    <w:rsid w:val="00D5799A"/>
    <w:rsid w:val="00D57F3C"/>
    <w:rsid w:val="00D57FC1"/>
    <w:rsid w:val="00D6003B"/>
    <w:rsid w:val="00D602C1"/>
    <w:rsid w:val="00D602EA"/>
    <w:rsid w:val="00D6057F"/>
    <w:rsid w:val="00D60F9D"/>
    <w:rsid w:val="00D61077"/>
    <w:rsid w:val="00D61244"/>
    <w:rsid w:val="00D61566"/>
    <w:rsid w:val="00D61726"/>
    <w:rsid w:val="00D61EB6"/>
    <w:rsid w:val="00D62467"/>
    <w:rsid w:val="00D62C17"/>
    <w:rsid w:val="00D62C2D"/>
    <w:rsid w:val="00D6324D"/>
    <w:rsid w:val="00D636BD"/>
    <w:rsid w:val="00D6444A"/>
    <w:rsid w:val="00D6480A"/>
    <w:rsid w:val="00D65852"/>
    <w:rsid w:val="00D65D1D"/>
    <w:rsid w:val="00D66053"/>
    <w:rsid w:val="00D6615D"/>
    <w:rsid w:val="00D66380"/>
    <w:rsid w:val="00D66546"/>
    <w:rsid w:val="00D70878"/>
    <w:rsid w:val="00D708B3"/>
    <w:rsid w:val="00D70D53"/>
    <w:rsid w:val="00D70EB9"/>
    <w:rsid w:val="00D70F9C"/>
    <w:rsid w:val="00D710BE"/>
    <w:rsid w:val="00D718B5"/>
    <w:rsid w:val="00D72BFA"/>
    <w:rsid w:val="00D73BC4"/>
    <w:rsid w:val="00D7429B"/>
    <w:rsid w:val="00D7433D"/>
    <w:rsid w:val="00D7482A"/>
    <w:rsid w:val="00D74973"/>
    <w:rsid w:val="00D749AB"/>
    <w:rsid w:val="00D751BF"/>
    <w:rsid w:val="00D753C4"/>
    <w:rsid w:val="00D7557A"/>
    <w:rsid w:val="00D7564B"/>
    <w:rsid w:val="00D75ED5"/>
    <w:rsid w:val="00D76037"/>
    <w:rsid w:val="00D763D0"/>
    <w:rsid w:val="00D767C2"/>
    <w:rsid w:val="00D76D55"/>
    <w:rsid w:val="00D770F7"/>
    <w:rsid w:val="00D77DD7"/>
    <w:rsid w:val="00D8004E"/>
    <w:rsid w:val="00D80108"/>
    <w:rsid w:val="00D8033C"/>
    <w:rsid w:val="00D80795"/>
    <w:rsid w:val="00D8086F"/>
    <w:rsid w:val="00D80DA6"/>
    <w:rsid w:val="00D80F04"/>
    <w:rsid w:val="00D810C7"/>
    <w:rsid w:val="00D81ADE"/>
    <w:rsid w:val="00D82840"/>
    <w:rsid w:val="00D833A2"/>
    <w:rsid w:val="00D8394A"/>
    <w:rsid w:val="00D8398D"/>
    <w:rsid w:val="00D8424E"/>
    <w:rsid w:val="00D84284"/>
    <w:rsid w:val="00D84686"/>
    <w:rsid w:val="00D84BEE"/>
    <w:rsid w:val="00D84DD9"/>
    <w:rsid w:val="00D8522B"/>
    <w:rsid w:val="00D85370"/>
    <w:rsid w:val="00D85623"/>
    <w:rsid w:val="00D8596E"/>
    <w:rsid w:val="00D861A0"/>
    <w:rsid w:val="00D86252"/>
    <w:rsid w:val="00D865E8"/>
    <w:rsid w:val="00D86AEE"/>
    <w:rsid w:val="00D86D1C"/>
    <w:rsid w:val="00D872CA"/>
    <w:rsid w:val="00D8776F"/>
    <w:rsid w:val="00D87875"/>
    <w:rsid w:val="00D87B50"/>
    <w:rsid w:val="00D87BB0"/>
    <w:rsid w:val="00D87D8E"/>
    <w:rsid w:val="00D906AA"/>
    <w:rsid w:val="00D906DF"/>
    <w:rsid w:val="00D90E7C"/>
    <w:rsid w:val="00D9109A"/>
    <w:rsid w:val="00D91593"/>
    <w:rsid w:val="00D91675"/>
    <w:rsid w:val="00D91827"/>
    <w:rsid w:val="00D91846"/>
    <w:rsid w:val="00D91EDD"/>
    <w:rsid w:val="00D92892"/>
    <w:rsid w:val="00D932F8"/>
    <w:rsid w:val="00D937C5"/>
    <w:rsid w:val="00D93996"/>
    <w:rsid w:val="00D93C7C"/>
    <w:rsid w:val="00D943D2"/>
    <w:rsid w:val="00D9442E"/>
    <w:rsid w:val="00D94660"/>
    <w:rsid w:val="00D94B75"/>
    <w:rsid w:val="00D95249"/>
    <w:rsid w:val="00D95A48"/>
    <w:rsid w:val="00D95E1D"/>
    <w:rsid w:val="00D969E8"/>
    <w:rsid w:val="00D96A23"/>
    <w:rsid w:val="00D96FB2"/>
    <w:rsid w:val="00D97655"/>
    <w:rsid w:val="00D976C0"/>
    <w:rsid w:val="00DA094E"/>
    <w:rsid w:val="00DA0958"/>
    <w:rsid w:val="00DA0B14"/>
    <w:rsid w:val="00DA1470"/>
    <w:rsid w:val="00DA1BD3"/>
    <w:rsid w:val="00DA2665"/>
    <w:rsid w:val="00DA3929"/>
    <w:rsid w:val="00DA3D21"/>
    <w:rsid w:val="00DA42A8"/>
    <w:rsid w:val="00DA4DFC"/>
    <w:rsid w:val="00DA55FA"/>
    <w:rsid w:val="00DA594B"/>
    <w:rsid w:val="00DA5D64"/>
    <w:rsid w:val="00DA6123"/>
    <w:rsid w:val="00DA6636"/>
    <w:rsid w:val="00DA74AE"/>
    <w:rsid w:val="00DB0709"/>
    <w:rsid w:val="00DB0B72"/>
    <w:rsid w:val="00DB0DC2"/>
    <w:rsid w:val="00DB0EE8"/>
    <w:rsid w:val="00DB1288"/>
    <w:rsid w:val="00DB1F6F"/>
    <w:rsid w:val="00DB29E1"/>
    <w:rsid w:val="00DB2A16"/>
    <w:rsid w:val="00DB2CDC"/>
    <w:rsid w:val="00DB3300"/>
    <w:rsid w:val="00DB33F2"/>
    <w:rsid w:val="00DB3D82"/>
    <w:rsid w:val="00DB40C4"/>
    <w:rsid w:val="00DB40D4"/>
    <w:rsid w:val="00DB42BD"/>
    <w:rsid w:val="00DB50A5"/>
    <w:rsid w:val="00DB53EA"/>
    <w:rsid w:val="00DB553D"/>
    <w:rsid w:val="00DB573D"/>
    <w:rsid w:val="00DB5D0B"/>
    <w:rsid w:val="00DB6599"/>
    <w:rsid w:val="00DB6ABE"/>
    <w:rsid w:val="00DB6B18"/>
    <w:rsid w:val="00DB70A2"/>
    <w:rsid w:val="00DB7FE2"/>
    <w:rsid w:val="00DC0129"/>
    <w:rsid w:val="00DC0286"/>
    <w:rsid w:val="00DC0919"/>
    <w:rsid w:val="00DC177E"/>
    <w:rsid w:val="00DC18EE"/>
    <w:rsid w:val="00DC19AE"/>
    <w:rsid w:val="00DC1D36"/>
    <w:rsid w:val="00DC20AD"/>
    <w:rsid w:val="00DC26A1"/>
    <w:rsid w:val="00DC2A08"/>
    <w:rsid w:val="00DC345C"/>
    <w:rsid w:val="00DC368D"/>
    <w:rsid w:val="00DC3E25"/>
    <w:rsid w:val="00DC4402"/>
    <w:rsid w:val="00DC4557"/>
    <w:rsid w:val="00DC469A"/>
    <w:rsid w:val="00DC4C02"/>
    <w:rsid w:val="00DC502F"/>
    <w:rsid w:val="00DC5291"/>
    <w:rsid w:val="00DC5602"/>
    <w:rsid w:val="00DC5C60"/>
    <w:rsid w:val="00DC672D"/>
    <w:rsid w:val="00DC6DE3"/>
    <w:rsid w:val="00DC6E4D"/>
    <w:rsid w:val="00DC6E65"/>
    <w:rsid w:val="00DC7470"/>
    <w:rsid w:val="00DC7690"/>
    <w:rsid w:val="00DC7A05"/>
    <w:rsid w:val="00DC7C1F"/>
    <w:rsid w:val="00DD013E"/>
    <w:rsid w:val="00DD01D1"/>
    <w:rsid w:val="00DD0762"/>
    <w:rsid w:val="00DD0DD2"/>
    <w:rsid w:val="00DD0E93"/>
    <w:rsid w:val="00DD1047"/>
    <w:rsid w:val="00DD1116"/>
    <w:rsid w:val="00DD142D"/>
    <w:rsid w:val="00DD1B2E"/>
    <w:rsid w:val="00DD2252"/>
    <w:rsid w:val="00DD22C4"/>
    <w:rsid w:val="00DD345F"/>
    <w:rsid w:val="00DD39F5"/>
    <w:rsid w:val="00DD3A49"/>
    <w:rsid w:val="00DD3D89"/>
    <w:rsid w:val="00DD4763"/>
    <w:rsid w:val="00DD4CA5"/>
    <w:rsid w:val="00DD5632"/>
    <w:rsid w:val="00DD61D4"/>
    <w:rsid w:val="00DD6284"/>
    <w:rsid w:val="00DD6564"/>
    <w:rsid w:val="00DD7429"/>
    <w:rsid w:val="00DD74CB"/>
    <w:rsid w:val="00DD75AC"/>
    <w:rsid w:val="00DD7B6E"/>
    <w:rsid w:val="00DD7FD2"/>
    <w:rsid w:val="00DE03E4"/>
    <w:rsid w:val="00DE0724"/>
    <w:rsid w:val="00DE15E9"/>
    <w:rsid w:val="00DE1867"/>
    <w:rsid w:val="00DE1CD7"/>
    <w:rsid w:val="00DE201E"/>
    <w:rsid w:val="00DE3640"/>
    <w:rsid w:val="00DE3A6D"/>
    <w:rsid w:val="00DE420F"/>
    <w:rsid w:val="00DE526B"/>
    <w:rsid w:val="00DE52B8"/>
    <w:rsid w:val="00DE5817"/>
    <w:rsid w:val="00DE5CF0"/>
    <w:rsid w:val="00DE5CF7"/>
    <w:rsid w:val="00DE637C"/>
    <w:rsid w:val="00DE6649"/>
    <w:rsid w:val="00DE69EF"/>
    <w:rsid w:val="00DE6F03"/>
    <w:rsid w:val="00DE6F31"/>
    <w:rsid w:val="00DE6F44"/>
    <w:rsid w:val="00DE7022"/>
    <w:rsid w:val="00DE7146"/>
    <w:rsid w:val="00DE7A05"/>
    <w:rsid w:val="00DF0557"/>
    <w:rsid w:val="00DF0C1D"/>
    <w:rsid w:val="00DF0DED"/>
    <w:rsid w:val="00DF0FE6"/>
    <w:rsid w:val="00DF10FB"/>
    <w:rsid w:val="00DF156D"/>
    <w:rsid w:val="00DF1716"/>
    <w:rsid w:val="00DF1816"/>
    <w:rsid w:val="00DF25AF"/>
    <w:rsid w:val="00DF2CE7"/>
    <w:rsid w:val="00DF4696"/>
    <w:rsid w:val="00DF4D63"/>
    <w:rsid w:val="00DF5745"/>
    <w:rsid w:val="00DF597D"/>
    <w:rsid w:val="00DF5A49"/>
    <w:rsid w:val="00DF6003"/>
    <w:rsid w:val="00DF6027"/>
    <w:rsid w:val="00DF6076"/>
    <w:rsid w:val="00DF64F5"/>
    <w:rsid w:val="00DF762B"/>
    <w:rsid w:val="00DF76B0"/>
    <w:rsid w:val="00E001FC"/>
    <w:rsid w:val="00E006B9"/>
    <w:rsid w:val="00E00D91"/>
    <w:rsid w:val="00E010BD"/>
    <w:rsid w:val="00E01551"/>
    <w:rsid w:val="00E019D3"/>
    <w:rsid w:val="00E01B09"/>
    <w:rsid w:val="00E01E3A"/>
    <w:rsid w:val="00E02104"/>
    <w:rsid w:val="00E02456"/>
    <w:rsid w:val="00E025BA"/>
    <w:rsid w:val="00E037E7"/>
    <w:rsid w:val="00E03AC3"/>
    <w:rsid w:val="00E04291"/>
    <w:rsid w:val="00E043F7"/>
    <w:rsid w:val="00E04885"/>
    <w:rsid w:val="00E04A30"/>
    <w:rsid w:val="00E04B5B"/>
    <w:rsid w:val="00E04BF3"/>
    <w:rsid w:val="00E056B1"/>
    <w:rsid w:val="00E05A0A"/>
    <w:rsid w:val="00E05ADE"/>
    <w:rsid w:val="00E05C25"/>
    <w:rsid w:val="00E07E01"/>
    <w:rsid w:val="00E07E54"/>
    <w:rsid w:val="00E10E79"/>
    <w:rsid w:val="00E11303"/>
    <w:rsid w:val="00E11379"/>
    <w:rsid w:val="00E11C03"/>
    <w:rsid w:val="00E12020"/>
    <w:rsid w:val="00E12035"/>
    <w:rsid w:val="00E13276"/>
    <w:rsid w:val="00E13BCD"/>
    <w:rsid w:val="00E13C35"/>
    <w:rsid w:val="00E13C72"/>
    <w:rsid w:val="00E13E1F"/>
    <w:rsid w:val="00E14069"/>
    <w:rsid w:val="00E14868"/>
    <w:rsid w:val="00E14EAA"/>
    <w:rsid w:val="00E155FB"/>
    <w:rsid w:val="00E15814"/>
    <w:rsid w:val="00E16ACA"/>
    <w:rsid w:val="00E171D9"/>
    <w:rsid w:val="00E17EBE"/>
    <w:rsid w:val="00E20E5C"/>
    <w:rsid w:val="00E21057"/>
    <w:rsid w:val="00E21479"/>
    <w:rsid w:val="00E21C00"/>
    <w:rsid w:val="00E22105"/>
    <w:rsid w:val="00E23FA3"/>
    <w:rsid w:val="00E23FDF"/>
    <w:rsid w:val="00E24BBE"/>
    <w:rsid w:val="00E2543A"/>
    <w:rsid w:val="00E2588B"/>
    <w:rsid w:val="00E25B55"/>
    <w:rsid w:val="00E25F5F"/>
    <w:rsid w:val="00E26079"/>
    <w:rsid w:val="00E2674A"/>
    <w:rsid w:val="00E26A65"/>
    <w:rsid w:val="00E273AE"/>
    <w:rsid w:val="00E27C90"/>
    <w:rsid w:val="00E27F07"/>
    <w:rsid w:val="00E30122"/>
    <w:rsid w:val="00E30291"/>
    <w:rsid w:val="00E31538"/>
    <w:rsid w:val="00E3188D"/>
    <w:rsid w:val="00E31A2A"/>
    <w:rsid w:val="00E32076"/>
    <w:rsid w:val="00E3223D"/>
    <w:rsid w:val="00E3242F"/>
    <w:rsid w:val="00E32D78"/>
    <w:rsid w:val="00E332D0"/>
    <w:rsid w:val="00E3377B"/>
    <w:rsid w:val="00E33A13"/>
    <w:rsid w:val="00E34305"/>
    <w:rsid w:val="00E34385"/>
    <w:rsid w:val="00E34567"/>
    <w:rsid w:val="00E34D4D"/>
    <w:rsid w:val="00E35C0B"/>
    <w:rsid w:val="00E36A4E"/>
    <w:rsid w:val="00E36A8F"/>
    <w:rsid w:val="00E36F38"/>
    <w:rsid w:val="00E37085"/>
    <w:rsid w:val="00E3742C"/>
    <w:rsid w:val="00E379D9"/>
    <w:rsid w:val="00E409C2"/>
    <w:rsid w:val="00E411C7"/>
    <w:rsid w:val="00E415C1"/>
    <w:rsid w:val="00E41A08"/>
    <w:rsid w:val="00E42196"/>
    <w:rsid w:val="00E4267B"/>
    <w:rsid w:val="00E430CA"/>
    <w:rsid w:val="00E43A38"/>
    <w:rsid w:val="00E43B91"/>
    <w:rsid w:val="00E4420B"/>
    <w:rsid w:val="00E44447"/>
    <w:rsid w:val="00E44689"/>
    <w:rsid w:val="00E44942"/>
    <w:rsid w:val="00E44E6E"/>
    <w:rsid w:val="00E4570E"/>
    <w:rsid w:val="00E45947"/>
    <w:rsid w:val="00E45EB2"/>
    <w:rsid w:val="00E45F0D"/>
    <w:rsid w:val="00E46476"/>
    <w:rsid w:val="00E46E67"/>
    <w:rsid w:val="00E471BC"/>
    <w:rsid w:val="00E47454"/>
    <w:rsid w:val="00E479EA"/>
    <w:rsid w:val="00E47ECB"/>
    <w:rsid w:val="00E50740"/>
    <w:rsid w:val="00E51389"/>
    <w:rsid w:val="00E51D3B"/>
    <w:rsid w:val="00E526CB"/>
    <w:rsid w:val="00E53247"/>
    <w:rsid w:val="00E5331B"/>
    <w:rsid w:val="00E53F00"/>
    <w:rsid w:val="00E55473"/>
    <w:rsid w:val="00E55696"/>
    <w:rsid w:val="00E55797"/>
    <w:rsid w:val="00E55BBB"/>
    <w:rsid w:val="00E55FC9"/>
    <w:rsid w:val="00E5625E"/>
    <w:rsid w:val="00E564B3"/>
    <w:rsid w:val="00E57426"/>
    <w:rsid w:val="00E578DD"/>
    <w:rsid w:val="00E57E4D"/>
    <w:rsid w:val="00E6003D"/>
    <w:rsid w:val="00E603F0"/>
    <w:rsid w:val="00E60593"/>
    <w:rsid w:val="00E60C6B"/>
    <w:rsid w:val="00E60E35"/>
    <w:rsid w:val="00E6102E"/>
    <w:rsid w:val="00E614E0"/>
    <w:rsid w:val="00E61577"/>
    <w:rsid w:val="00E615F9"/>
    <w:rsid w:val="00E617AD"/>
    <w:rsid w:val="00E61D73"/>
    <w:rsid w:val="00E62620"/>
    <w:rsid w:val="00E62C5C"/>
    <w:rsid w:val="00E6341D"/>
    <w:rsid w:val="00E634C4"/>
    <w:rsid w:val="00E63788"/>
    <w:rsid w:val="00E63F84"/>
    <w:rsid w:val="00E649E1"/>
    <w:rsid w:val="00E655AE"/>
    <w:rsid w:val="00E65DE4"/>
    <w:rsid w:val="00E66F51"/>
    <w:rsid w:val="00E66FF1"/>
    <w:rsid w:val="00E67D3C"/>
    <w:rsid w:val="00E70BE5"/>
    <w:rsid w:val="00E70E66"/>
    <w:rsid w:val="00E712B6"/>
    <w:rsid w:val="00E73817"/>
    <w:rsid w:val="00E74C75"/>
    <w:rsid w:val="00E74C78"/>
    <w:rsid w:val="00E74D08"/>
    <w:rsid w:val="00E74DDE"/>
    <w:rsid w:val="00E757CB"/>
    <w:rsid w:val="00E758B6"/>
    <w:rsid w:val="00E75B6E"/>
    <w:rsid w:val="00E75BD2"/>
    <w:rsid w:val="00E76492"/>
    <w:rsid w:val="00E76B4A"/>
    <w:rsid w:val="00E76CE7"/>
    <w:rsid w:val="00E7717B"/>
    <w:rsid w:val="00E77735"/>
    <w:rsid w:val="00E7786F"/>
    <w:rsid w:val="00E77A2D"/>
    <w:rsid w:val="00E77B5E"/>
    <w:rsid w:val="00E77C31"/>
    <w:rsid w:val="00E80BFC"/>
    <w:rsid w:val="00E80C35"/>
    <w:rsid w:val="00E80E27"/>
    <w:rsid w:val="00E8147B"/>
    <w:rsid w:val="00E835B2"/>
    <w:rsid w:val="00E83CF3"/>
    <w:rsid w:val="00E8444E"/>
    <w:rsid w:val="00E84BBE"/>
    <w:rsid w:val="00E86108"/>
    <w:rsid w:val="00E86921"/>
    <w:rsid w:val="00E86AF1"/>
    <w:rsid w:val="00E87A33"/>
    <w:rsid w:val="00E87AE3"/>
    <w:rsid w:val="00E90396"/>
    <w:rsid w:val="00E91F82"/>
    <w:rsid w:val="00E91FB0"/>
    <w:rsid w:val="00E92079"/>
    <w:rsid w:val="00E930E4"/>
    <w:rsid w:val="00E9315A"/>
    <w:rsid w:val="00E93A3C"/>
    <w:rsid w:val="00E9484E"/>
    <w:rsid w:val="00E94C71"/>
    <w:rsid w:val="00E94E59"/>
    <w:rsid w:val="00E95C94"/>
    <w:rsid w:val="00E968EA"/>
    <w:rsid w:val="00E96A55"/>
    <w:rsid w:val="00E96E4D"/>
    <w:rsid w:val="00E97A94"/>
    <w:rsid w:val="00E97EED"/>
    <w:rsid w:val="00EA009F"/>
    <w:rsid w:val="00EA0AAB"/>
    <w:rsid w:val="00EA0E9A"/>
    <w:rsid w:val="00EA1209"/>
    <w:rsid w:val="00EA193A"/>
    <w:rsid w:val="00EA20BE"/>
    <w:rsid w:val="00EA261B"/>
    <w:rsid w:val="00EA2D2A"/>
    <w:rsid w:val="00EA3360"/>
    <w:rsid w:val="00EA36EB"/>
    <w:rsid w:val="00EA3B17"/>
    <w:rsid w:val="00EA3F9F"/>
    <w:rsid w:val="00EA4425"/>
    <w:rsid w:val="00EA5178"/>
    <w:rsid w:val="00EA581D"/>
    <w:rsid w:val="00EA5C20"/>
    <w:rsid w:val="00EA6A32"/>
    <w:rsid w:val="00EA6FB5"/>
    <w:rsid w:val="00EA710F"/>
    <w:rsid w:val="00EA72D2"/>
    <w:rsid w:val="00EA7A3B"/>
    <w:rsid w:val="00EA7CE3"/>
    <w:rsid w:val="00EA7E6F"/>
    <w:rsid w:val="00EB0D09"/>
    <w:rsid w:val="00EB0E18"/>
    <w:rsid w:val="00EB12CE"/>
    <w:rsid w:val="00EB160B"/>
    <w:rsid w:val="00EB18A1"/>
    <w:rsid w:val="00EB21A7"/>
    <w:rsid w:val="00EB224A"/>
    <w:rsid w:val="00EB2589"/>
    <w:rsid w:val="00EB2D43"/>
    <w:rsid w:val="00EB37E3"/>
    <w:rsid w:val="00EB3912"/>
    <w:rsid w:val="00EB3975"/>
    <w:rsid w:val="00EB3D66"/>
    <w:rsid w:val="00EB457D"/>
    <w:rsid w:val="00EB45C9"/>
    <w:rsid w:val="00EB48EE"/>
    <w:rsid w:val="00EB4DBB"/>
    <w:rsid w:val="00EB55A8"/>
    <w:rsid w:val="00EB5D8C"/>
    <w:rsid w:val="00EB5F35"/>
    <w:rsid w:val="00EB6677"/>
    <w:rsid w:val="00EB6E77"/>
    <w:rsid w:val="00EB7039"/>
    <w:rsid w:val="00EB7523"/>
    <w:rsid w:val="00EB773D"/>
    <w:rsid w:val="00EB779D"/>
    <w:rsid w:val="00EB7B27"/>
    <w:rsid w:val="00EB7B6E"/>
    <w:rsid w:val="00EB7D91"/>
    <w:rsid w:val="00EC2841"/>
    <w:rsid w:val="00EC2E5C"/>
    <w:rsid w:val="00EC3072"/>
    <w:rsid w:val="00EC3113"/>
    <w:rsid w:val="00EC33F4"/>
    <w:rsid w:val="00EC3A78"/>
    <w:rsid w:val="00EC3DEC"/>
    <w:rsid w:val="00EC40F2"/>
    <w:rsid w:val="00EC4C85"/>
    <w:rsid w:val="00EC5630"/>
    <w:rsid w:val="00EC5893"/>
    <w:rsid w:val="00EC5C1D"/>
    <w:rsid w:val="00EC6C84"/>
    <w:rsid w:val="00EC6FAA"/>
    <w:rsid w:val="00EC70FE"/>
    <w:rsid w:val="00EC741E"/>
    <w:rsid w:val="00EC7C91"/>
    <w:rsid w:val="00ED0019"/>
    <w:rsid w:val="00ED050F"/>
    <w:rsid w:val="00ED0B27"/>
    <w:rsid w:val="00ED0FF9"/>
    <w:rsid w:val="00ED14E1"/>
    <w:rsid w:val="00ED199E"/>
    <w:rsid w:val="00ED1A42"/>
    <w:rsid w:val="00ED1D4A"/>
    <w:rsid w:val="00ED23FC"/>
    <w:rsid w:val="00ED2424"/>
    <w:rsid w:val="00ED25B6"/>
    <w:rsid w:val="00ED2B75"/>
    <w:rsid w:val="00ED30E7"/>
    <w:rsid w:val="00ED3188"/>
    <w:rsid w:val="00ED34F1"/>
    <w:rsid w:val="00ED3759"/>
    <w:rsid w:val="00ED4039"/>
    <w:rsid w:val="00ED4768"/>
    <w:rsid w:val="00ED4AE9"/>
    <w:rsid w:val="00ED4B69"/>
    <w:rsid w:val="00ED4C57"/>
    <w:rsid w:val="00ED4D7F"/>
    <w:rsid w:val="00ED50C6"/>
    <w:rsid w:val="00ED5AF8"/>
    <w:rsid w:val="00ED6855"/>
    <w:rsid w:val="00EE09B9"/>
    <w:rsid w:val="00EE0DFC"/>
    <w:rsid w:val="00EE0ED4"/>
    <w:rsid w:val="00EE0F0A"/>
    <w:rsid w:val="00EE1371"/>
    <w:rsid w:val="00EE1BF4"/>
    <w:rsid w:val="00EE20E6"/>
    <w:rsid w:val="00EE223D"/>
    <w:rsid w:val="00EE2896"/>
    <w:rsid w:val="00EE2ACB"/>
    <w:rsid w:val="00EE2B8C"/>
    <w:rsid w:val="00EE2CD1"/>
    <w:rsid w:val="00EE3208"/>
    <w:rsid w:val="00EE3558"/>
    <w:rsid w:val="00EE3A32"/>
    <w:rsid w:val="00EE4361"/>
    <w:rsid w:val="00EE4BEB"/>
    <w:rsid w:val="00EE4CEE"/>
    <w:rsid w:val="00EE4F97"/>
    <w:rsid w:val="00EE54CF"/>
    <w:rsid w:val="00EE5816"/>
    <w:rsid w:val="00EE586E"/>
    <w:rsid w:val="00EE595D"/>
    <w:rsid w:val="00EE679F"/>
    <w:rsid w:val="00EF02F1"/>
    <w:rsid w:val="00EF08B4"/>
    <w:rsid w:val="00EF09F0"/>
    <w:rsid w:val="00EF0C72"/>
    <w:rsid w:val="00EF1220"/>
    <w:rsid w:val="00EF174B"/>
    <w:rsid w:val="00EF1788"/>
    <w:rsid w:val="00EF20FB"/>
    <w:rsid w:val="00EF24C0"/>
    <w:rsid w:val="00EF2B6A"/>
    <w:rsid w:val="00EF3563"/>
    <w:rsid w:val="00EF3F21"/>
    <w:rsid w:val="00EF4753"/>
    <w:rsid w:val="00EF477A"/>
    <w:rsid w:val="00EF4904"/>
    <w:rsid w:val="00EF4F45"/>
    <w:rsid w:val="00EF542C"/>
    <w:rsid w:val="00EF55D2"/>
    <w:rsid w:val="00EF5A45"/>
    <w:rsid w:val="00EF5CB7"/>
    <w:rsid w:val="00EF6029"/>
    <w:rsid w:val="00EF6133"/>
    <w:rsid w:val="00EF61AB"/>
    <w:rsid w:val="00EF651C"/>
    <w:rsid w:val="00EF66FF"/>
    <w:rsid w:val="00EF6FEE"/>
    <w:rsid w:val="00EF70F9"/>
    <w:rsid w:val="00EF7459"/>
    <w:rsid w:val="00EF76AC"/>
    <w:rsid w:val="00EF780C"/>
    <w:rsid w:val="00F00163"/>
    <w:rsid w:val="00F00691"/>
    <w:rsid w:val="00F00D78"/>
    <w:rsid w:val="00F00D7E"/>
    <w:rsid w:val="00F01224"/>
    <w:rsid w:val="00F0171B"/>
    <w:rsid w:val="00F020E3"/>
    <w:rsid w:val="00F02313"/>
    <w:rsid w:val="00F03912"/>
    <w:rsid w:val="00F03D33"/>
    <w:rsid w:val="00F03F69"/>
    <w:rsid w:val="00F046B3"/>
    <w:rsid w:val="00F0474C"/>
    <w:rsid w:val="00F0521E"/>
    <w:rsid w:val="00F05636"/>
    <w:rsid w:val="00F0600E"/>
    <w:rsid w:val="00F06079"/>
    <w:rsid w:val="00F06E8F"/>
    <w:rsid w:val="00F07A06"/>
    <w:rsid w:val="00F10127"/>
    <w:rsid w:val="00F103CA"/>
    <w:rsid w:val="00F104CF"/>
    <w:rsid w:val="00F107AA"/>
    <w:rsid w:val="00F1089E"/>
    <w:rsid w:val="00F11327"/>
    <w:rsid w:val="00F115C0"/>
    <w:rsid w:val="00F11932"/>
    <w:rsid w:val="00F11AA5"/>
    <w:rsid w:val="00F11D73"/>
    <w:rsid w:val="00F12568"/>
    <w:rsid w:val="00F127BD"/>
    <w:rsid w:val="00F12986"/>
    <w:rsid w:val="00F13015"/>
    <w:rsid w:val="00F1499E"/>
    <w:rsid w:val="00F149E7"/>
    <w:rsid w:val="00F14FE4"/>
    <w:rsid w:val="00F15692"/>
    <w:rsid w:val="00F156EF"/>
    <w:rsid w:val="00F161A1"/>
    <w:rsid w:val="00F16710"/>
    <w:rsid w:val="00F16A40"/>
    <w:rsid w:val="00F17673"/>
    <w:rsid w:val="00F17920"/>
    <w:rsid w:val="00F17EF0"/>
    <w:rsid w:val="00F201CA"/>
    <w:rsid w:val="00F2039E"/>
    <w:rsid w:val="00F21811"/>
    <w:rsid w:val="00F223DB"/>
    <w:rsid w:val="00F22467"/>
    <w:rsid w:val="00F22537"/>
    <w:rsid w:val="00F22572"/>
    <w:rsid w:val="00F22792"/>
    <w:rsid w:val="00F22BEA"/>
    <w:rsid w:val="00F22CC6"/>
    <w:rsid w:val="00F22D7B"/>
    <w:rsid w:val="00F23373"/>
    <w:rsid w:val="00F235C5"/>
    <w:rsid w:val="00F2384A"/>
    <w:rsid w:val="00F239D9"/>
    <w:rsid w:val="00F25149"/>
    <w:rsid w:val="00F2546A"/>
    <w:rsid w:val="00F2554A"/>
    <w:rsid w:val="00F262B5"/>
    <w:rsid w:val="00F26B91"/>
    <w:rsid w:val="00F2715E"/>
    <w:rsid w:val="00F27A7F"/>
    <w:rsid w:val="00F27AC6"/>
    <w:rsid w:val="00F30627"/>
    <w:rsid w:val="00F306FA"/>
    <w:rsid w:val="00F30F67"/>
    <w:rsid w:val="00F326A2"/>
    <w:rsid w:val="00F32A97"/>
    <w:rsid w:val="00F33D33"/>
    <w:rsid w:val="00F34146"/>
    <w:rsid w:val="00F349CF"/>
    <w:rsid w:val="00F34A69"/>
    <w:rsid w:val="00F34ECD"/>
    <w:rsid w:val="00F34F76"/>
    <w:rsid w:val="00F35413"/>
    <w:rsid w:val="00F35590"/>
    <w:rsid w:val="00F361CC"/>
    <w:rsid w:val="00F36530"/>
    <w:rsid w:val="00F36C83"/>
    <w:rsid w:val="00F372EA"/>
    <w:rsid w:val="00F376F1"/>
    <w:rsid w:val="00F377B3"/>
    <w:rsid w:val="00F379E3"/>
    <w:rsid w:val="00F37C10"/>
    <w:rsid w:val="00F37DAB"/>
    <w:rsid w:val="00F37FAF"/>
    <w:rsid w:val="00F4000F"/>
    <w:rsid w:val="00F404E6"/>
    <w:rsid w:val="00F406CB"/>
    <w:rsid w:val="00F4101B"/>
    <w:rsid w:val="00F41034"/>
    <w:rsid w:val="00F41529"/>
    <w:rsid w:val="00F43202"/>
    <w:rsid w:val="00F43E9E"/>
    <w:rsid w:val="00F44512"/>
    <w:rsid w:val="00F45045"/>
    <w:rsid w:val="00F4548C"/>
    <w:rsid w:val="00F4565D"/>
    <w:rsid w:val="00F45FC9"/>
    <w:rsid w:val="00F46E50"/>
    <w:rsid w:val="00F502DD"/>
    <w:rsid w:val="00F50A31"/>
    <w:rsid w:val="00F50C07"/>
    <w:rsid w:val="00F50FD1"/>
    <w:rsid w:val="00F5100B"/>
    <w:rsid w:val="00F51672"/>
    <w:rsid w:val="00F51878"/>
    <w:rsid w:val="00F51E89"/>
    <w:rsid w:val="00F5221E"/>
    <w:rsid w:val="00F52366"/>
    <w:rsid w:val="00F527A6"/>
    <w:rsid w:val="00F529C6"/>
    <w:rsid w:val="00F52AB8"/>
    <w:rsid w:val="00F52E6D"/>
    <w:rsid w:val="00F533C9"/>
    <w:rsid w:val="00F53413"/>
    <w:rsid w:val="00F537B4"/>
    <w:rsid w:val="00F53E7F"/>
    <w:rsid w:val="00F54DE5"/>
    <w:rsid w:val="00F5503B"/>
    <w:rsid w:val="00F55315"/>
    <w:rsid w:val="00F55D11"/>
    <w:rsid w:val="00F561BD"/>
    <w:rsid w:val="00F5685E"/>
    <w:rsid w:val="00F56FB7"/>
    <w:rsid w:val="00F57538"/>
    <w:rsid w:val="00F57C1B"/>
    <w:rsid w:val="00F6000C"/>
    <w:rsid w:val="00F600BB"/>
    <w:rsid w:val="00F60163"/>
    <w:rsid w:val="00F601DD"/>
    <w:rsid w:val="00F60B17"/>
    <w:rsid w:val="00F6109F"/>
    <w:rsid w:val="00F6116B"/>
    <w:rsid w:val="00F616C9"/>
    <w:rsid w:val="00F61828"/>
    <w:rsid w:val="00F61A8C"/>
    <w:rsid w:val="00F61C07"/>
    <w:rsid w:val="00F620CA"/>
    <w:rsid w:val="00F625A6"/>
    <w:rsid w:val="00F627AE"/>
    <w:rsid w:val="00F6312C"/>
    <w:rsid w:val="00F6365C"/>
    <w:rsid w:val="00F63671"/>
    <w:rsid w:val="00F6391D"/>
    <w:rsid w:val="00F63B2C"/>
    <w:rsid w:val="00F645F9"/>
    <w:rsid w:val="00F65B4D"/>
    <w:rsid w:val="00F65B8A"/>
    <w:rsid w:val="00F65D22"/>
    <w:rsid w:val="00F6650B"/>
    <w:rsid w:val="00F666B1"/>
    <w:rsid w:val="00F66C6F"/>
    <w:rsid w:val="00F67346"/>
    <w:rsid w:val="00F674C4"/>
    <w:rsid w:val="00F676DE"/>
    <w:rsid w:val="00F6772C"/>
    <w:rsid w:val="00F67B2C"/>
    <w:rsid w:val="00F67B30"/>
    <w:rsid w:val="00F67DED"/>
    <w:rsid w:val="00F70686"/>
    <w:rsid w:val="00F70723"/>
    <w:rsid w:val="00F7076F"/>
    <w:rsid w:val="00F70785"/>
    <w:rsid w:val="00F711A5"/>
    <w:rsid w:val="00F713BA"/>
    <w:rsid w:val="00F71617"/>
    <w:rsid w:val="00F71920"/>
    <w:rsid w:val="00F71AF1"/>
    <w:rsid w:val="00F71B23"/>
    <w:rsid w:val="00F71C58"/>
    <w:rsid w:val="00F7205F"/>
    <w:rsid w:val="00F73246"/>
    <w:rsid w:val="00F7338A"/>
    <w:rsid w:val="00F73F09"/>
    <w:rsid w:val="00F748C9"/>
    <w:rsid w:val="00F74B27"/>
    <w:rsid w:val="00F7532B"/>
    <w:rsid w:val="00F75411"/>
    <w:rsid w:val="00F7589A"/>
    <w:rsid w:val="00F7632E"/>
    <w:rsid w:val="00F7685F"/>
    <w:rsid w:val="00F769A6"/>
    <w:rsid w:val="00F77266"/>
    <w:rsid w:val="00F776CA"/>
    <w:rsid w:val="00F77796"/>
    <w:rsid w:val="00F80BFF"/>
    <w:rsid w:val="00F8144F"/>
    <w:rsid w:val="00F81CB5"/>
    <w:rsid w:val="00F82710"/>
    <w:rsid w:val="00F82743"/>
    <w:rsid w:val="00F840FD"/>
    <w:rsid w:val="00F84452"/>
    <w:rsid w:val="00F845D2"/>
    <w:rsid w:val="00F84B95"/>
    <w:rsid w:val="00F84D31"/>
    <w:rsid w:val="00F850D4"/>
    <w:rsid w:val="00F85119"/>
    <w:rsid w:val="00F86308"/>
    <w:rsid w:val="00F869AD"/>
    <w:rsid w:val="00F8752C"/>
    <w:rsid w:val="00F87933"/>
    <w:rsid w:val="00F87E12"/>
    <w:rsid w:val="00F87F79"/>
    <w:rsid w:val="00F90C14"/>
    <w:rsid w:val="00F915E3"/>
    <w:rsid w:val="00F91680"/>
    <w:rsid w:val="00F91B14"/>
    <w:rsid w:val="00F91B99"/>
    <w:rsid w:val="00F9234D"/>
    <w:rsid w:val="00F92A02"/>
    <w:rsid w:val="00F92E99"/>
    <w:rsid w:val="00F93A61"/>
    <w:rsid w:val="00F94403"/>
    <w:rsid w:val="00F94606"/>
    <w:rsid w:val="00F94ADD"/>
    <w:rsid w:val="00F94D08"/>
    <w:rsid w:val="00F95285"/>
    <w:rsid w:val="00F969BE"/>
    <w:rsid w:val="00F978B7"/>
    <w:rsid w:val="00F97D2D"/>
    <w:rsid w:val="00FA01D4"/>
    <w:rsid w:val="00FA0B52"/>
    <w:rsid w:val="00FA2E4F"/>
    <w:rsid w:val="00FA30BD"/>
    <w:rsid w:val="00FA3757"/>
    <w:rsid w:val="00FA3DC9"/>
    <w:rsid w:val="00FA3FA2"/>
    <w:rsid w:val="00FA461F"/>
    <w:rsid w:val="00FA47B6"/>
    <w:rsid w:val="00FA4978"/>
    <w:rsid w:val="00FA50C7"/>
    <w:rsid w:val="00FA5952"/>
    <w:rsid w:val="00FA5CC3"/>
    <w:rsid w:val="00FA5D72"/>
    <w:rsid w:val="00FA5DDA"/>
    <w:rsid w:val="00FA5E3D"/>
    <w:rsid w:val="00FA5FCA"/>
    <w:rsid w:val="00FA68C7"/>
    <w:rsid w:val="00FB1121"/>
    <w:rsid w:val="00FB13A6"/>
    <w:rsid w:val="00FB239E"/>
    <w:rsid w:val="00FB31AE"/>
    <w:rsid w:val="00FB3EB5"/>
    <w:rsid w:val="00FB4678"/>
    <w:rsid w:val="00FB48E3"/>
    <w:rsid w:val="00FB50F9"/>
    <w:rsid w:val="00FB59E5"/>
    <w:rsid w:val="00FB7021"/>
    <w:rsid w:val="00FB71D9"/>
    <w:rsid w:val="00FB73E3"/>
    <w:rsid w:val="00FB75DE"/>
    <w:rsid w:val="00FB7D15"/>
    <w:rsid w:val="00FC09B6"/>
    <w:rsid w:val="00FC0C24"/>
    <w:rsid w:val="00FC0D89"/>
    <w:rsid w:val="00FC12E2"/>
    <w:rsid w:val="00FC3149"/>
    <w:rsid w:val="00FC33D5"/>
    <w:rsid w:val="00FC3668"/>
    <w:rsid w:val="00FC3A8D"/>
    <w:rsid w:val="00FC446D"/>
    <w:rsid w:val="00FC51EC"/>
    <w:rsid w:val="00FC5354"/>
    <w:rsid w:val="00FC56E6"/>
    <w:rsid w:val="00FC5D38"/>
    <w:rsid w:val="00FC5F48"/>
    <w:rsid w:val="00FC6190"/>
    <w:rsid w:val="00FC6233"/>
    <w:rsid w:val="00FC6270"/>
    <w:rsid w:val="00FC6677"/>
    <w:rsid w:val="00FC68E1"/>
    <w:rsid w:val="00FC7A2D"/>
    <w:rsid w:val="00FD0003"/>
    <w:rsid w:val="00FD07F1"/>
    <w:rsid w:val="00FD098A"/>
    <w:rsid w:val="00FD0C7A"/>
    <w:rsid w:val="00FD0C85"/>
    <w:rsid w:val="00FD0FAE"/>
    <w:rsid w:val="00FD229E"/>
    <w:rsid w:val="00FD2A06"/>
    <w:rsid w:val="00FD2B25"/>
    <w:rsid w:val="00FD329B"/>
    <w:rsid w:val="00FD35F0"/>
    <w:rsid w:val="00FD363A"/>
    <w:rsid w:val="00FD3BA6"/>
    <w:rsid w:val="00FD3C38"/>
    <w:rsid w:val="00FD3F7B"/>
    <w:rsid w:val="00FD3FC8"/>
    <w:rsid w:val="00FD4148"/>
    <w:rsid w:val="00FD5346"/>
    <w:rsid w:val="00FD5729"/>
    <w:rsid w:val="00FD5758"/>
    <w:rsid w:val="00FD59BE"/>
    <w:rsid w:val="00FD6133"/>
    <w:rsid w:val="00FD62C7"/>
    <w:rsid w:val="00FD6C64"/>
    <w:rsid w:val="00FD6CDC"/>
    <w:rsid w:val="00FD70A2"/>
    <w:rsid w:val="00FD72F4"/>
    <w:rsid w:val="00FE140C"/>
    <w:rsid w:val="00FE1690"/>
    <w:rsid w:val="00FE1F2E"/>
    <w:rsid w:val="00FE20DC"/>
    <w:rsid w:val="00FE24A3"/>
    <w:rsid w:val="00FE3175"/>
    <w:rsid w:val="00FE3258"/>
    <w:rsid w:val="00FE3909"/>
    <w:rsid w:val="00FE3959"/>
    <w:rsid w:val="00FE3C3C"/>
    <w:rsid w:val="00FE3E3F"/>
    <w:rsid w:val="00FE3F87"/>
    <w:rsid w:val="00FE492B"/>
    <w:rsid w:val="00FE4B37"/>
    <w:rsid w:val="00FE4BD0"/>
    <w:rsid w:val="00FE51AB"/>
    <w:rsid w:val="00FE545B"/>
    <w:rsid w:val="00FE573D"/>
    <w:rsid w:val="00FE5FCE"/>
    <w:rsid w:val="00FE5FFC"/>
    <w:rsid w:val="00FE602C"/>
    <w:rsid w:val="00FE6790"/>
    <w:rsid w:val="00FE6A73"/>
    <w:rsid w:val="00FE6FA0"/>
    <w:rsid w:val="00FE76C4"/>
    <w:rsid w:val="00FE7D4A"/>
    <w:rsid w:val="00FF040F"/>
    <w:rsid w:val="00FF09F3"/>
    <w:rsid w:val="00FF0A42"/>
    <w:rsid w:val="00FF17F6"/>
    <w:rsid w:val="00FF193F"/>
    <w:rsid w:val="00FF1FC0"/>
    <w:rsid w:val="00FF21D2"/>
    <w:rsid w:val="00FF2710"/>
    <w:rsid w:val="00FF3DE5"/>
    <w:rsid w:val="00FF43DF"/>
    <w:rsid w:val="00FF444C"/>
    <w:rsid w:val="00FF471D"/>
    <w:rsid w:val="00FF4BFA"/>
    <w:rsid w:val="00FF53A3"/>
    <w:rsid w:val="00FF561C"/>
    <w:rsid w:val="00FF610C"/>
    <w:rsid w:val="00FF68CF"/>
    <w:rsid w:val="00FF745A"/>
    <w:rsid w:val="00FF765D"/>
    <w:rsid w:val="00FF7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2753"/>
    <o:shapelayout v:ext="edit">
      <o:idmap v:ext="edit" data="1"/>
    </o:shapelayout>
  </w:shapeDefaults>
  <w:decimalSymbol w:val="."/>
  <w:listSeparator w:val=","/>
  <w14:docId w14:val="5081C13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B6380"/>
    <w:pPr>
      <w:widowControl w:val="0"/>
      <w:spacing w:after="160" w:line="259" w:lineRule="auto"/>
      <w:jc w:val="both"/>
    </w:pPr>
    <w:rPr>
      <w:rFonts w:ascii="Calibri" w:eastAsiaTheme="minorEastAsia" w:hAnsi="Calibri" w:cstheme="minorBidi"/>
      <w:sz w:val="22"/>
      <w:szCs w:val="22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7B6380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7B6380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73DD3"/>
    <w:rPr>
      <w:b/>
    </w:rPr>
  </w:style>
  <w:style w:type="paragraph" w:customStyle="1" w:styleId="TAC">
    <w:name w:val="TAC"/>
    <w:basedOn w:val="TAL"/>
    <w:link w:val="TACChar"/>
    <w:qFormat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573DD3"/>
    <w:pPr>
      <w:ind w:left="851" w:hanging="851"/>
    </w:pPr>
  </w:style>
  <w:style w:type="paragraph" w:customStyle="1" w:styleId="TAL">
    <w:name w:val="TAL"/>
    <w:basedOn w:val="Normal"/>
    <w:link w:val="TALCar"/>
    <w:qFormat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link w:val="B2Char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  <w:lang w:eastAsia="zh-CN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45606"/>
    <w:rPr>
      <w:b/>
      <w:bCs/>
    </w:rPr>
  </w:style>
  <w:style w:type="table" w:styleId="TableGrid">
    <w:name w:val="Table Grid"/>
    <w:basedOn w:val="TableNormal"/>
    <w:qFormat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qFormat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qFormat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qFormat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B2Char">
    <w:name w:val="B2 Char"/>
    <w:link w:val="B2"/>
    <w:rsid w:val="000007E4"/>
    <w:rPr>
      <w:rFonts w:asciiTheme="minorHAnsi" w:hAnsiTheme="minorHAnsi" w:cstheme="minorBidi"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1D2F8F"/>
    <w:rPr>
      <w:color w:val="808080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F03D33"/>
    <w:rPr>
      <w:rFonts w:asciiTheme="minorHAnsi" w:eastAsiaTheme="minorEastAsia" w:hAnsiTheme="minorHAnsi" w:cstheme="minorBidi"/>
      <w:sz w:val="22"/>
      <w:szCs w:val="22"/>
    </w:rPr>
  </w:style>
  <w:style w:type="paragraph" w:customStyle="1" w:styleId="LGTdoc">
    <w:name w:val="LGTdoc_본문"/>
    <w:basedOn w:val="Normal"/>
    <w:link w:val="LGTdocChar"/>
    <w:qFormat/>
    <w:rsid w:val="00097A81"/>
    <w:pPr>
      <w:autoSpaceDE w:val="0"/>
      <w:autoSpaceDN w:val="0"/>
      <w:adjustRightInd w:val="0"/>
      <w:snapToGrid w:val="0"/>
      <w:spacing w:afterLines="50" w:after="120" w:line="264" w:lineRule="auto"/>
    </w:pPr>
    <w:rPr>
      <w:rFonts w:ascii="Times New Roman" w:eastAsia="Batang" w:hAnsi="Times New Roman" w:cs="Times New Roman"/>
      <w:kern w:val="2"/>
      <w:szCs w:val="24"/>
      <w:lang w:eastAsia="ko-KR"/>
    </w:rPr>
  </w:style>
  <w:style w:type="character" w:customStyle="1" w:styleId="LGTdocChar">
    <w:name w:val="LGTdoc_본문 Char"/>
    <w:link w:val="LGTdoc"/>
    <w:qFormat/>
    <w:rsid w:val="00097A81"/>
    <w:rPr>
      <w:rFonts w:ascii="Times New Roman" w:eastAsia="Batang" w:hAnsi="Times New Roman"/>
      <w:kern w:val="2"/>
      <w:sz w:val="22"/>
      <w:szCs w:val="24"/>
      <w:lang w:val="en-GB" w:eastAsia="ko-KR"/>
    </w:rPr>
  </w:style>
  <w:style w:type="paragraph" w:customStyle="1" w:styleId="0Maintext">
    <w:name w:val="0 Main text"/>
    <w:basedOn w:val="Normal"/>
    <w:link w:val="0MaintextChar"/>
    <w:rsid w:val="001C2483"/>
    <w:pPr>
      <w:spacing w:after="100" w:afterAutospacing="1" w:line="288" w:lineRule="auto"/>
      <w:ind w:firstLine="360"/>
    </w:pPr>
    <w:rPr>
      <w:rFonts w:ascii="Times New Roman" w:eastAsia="Malgun Gothic" w:hAnsi="Times New Roman" w:cs="Batang"/>
      <w:sz w:val="20"/>
      <w:szCs w:val="20"/>
    </w:rPr>
  </w:style>
  <w:style w:type="character" w:customStyle="1" w:styleId="0MaintextChar">
    <w:name w:val="0 Main text Char"/>
    <w:link w:val="0Maintext"/>
    <w:rsid w:val="001C2483"/>
    <w:rPr>
      <w:rFonts w:ascii="Times New Roman" w:eastAsia="Malgun Gothic" w:hAnsi="Times New Roman" w:cs="Batang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61DA0"/>
    <w:rPr>
      <w:rFonts w:ascii="Arial" w:hAnsi="Arial"/>
      <w:b/>
      <w:noProof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8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6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6934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36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7464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2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87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975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0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944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97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916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09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71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31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1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9670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67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8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3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564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72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6102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537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98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069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08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4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693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807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6340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7530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85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3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70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9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26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98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6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93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7711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41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674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357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237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1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8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0642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3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18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922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0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638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3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01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32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008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527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951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0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43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6583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210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0674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843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64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1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455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45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5509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85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580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4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1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9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4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894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26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90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4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571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05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5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93410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19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941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686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8403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58002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2232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4840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037654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7435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3394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8510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369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900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8296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1665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1676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59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1070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325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Props1.xml><?xml version="1.0" encoding="utf-8"?>
<ds:datastoreItem xmlns:ds="http://schemas.openxmlformats.org/officeDocument/2006/customXml" ds:itemID="{96C2BEB4-3E7A-4947-8545-AC45F1ACAD1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2283</Words>
  <Characters>13186</Characters>
  <Application>Microsoft Office Word</Application>
  <DocSecurity>0</DocSecurity>
  <Lines>109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2021-04-02T06:09:00Z</dcterms:created>
  <dcterms:modified xsi:type="dcterms:W3CDTF">2021-04-02T14:59:00Z</dcterms:modified>
</cp:coreProperties>
</file>